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7B" w:rsidRPr="00ED5F41" w:rsidRDefault="0053287B" w:rsidP="00ED5F41">
      <w:pPr>
        <w:pStyle w:val="BodyText"/>
        <w:widowControl w:val="0"/>
        <w:jc w:val="right"/>
        <w:rPr>
          <w:rFonts w:ascii="Calibri" w:hAnsi="Calibri"/>
          <w:b/>
          <w:sz w:val="22"/>
          <w:szCs w:val="22"/>
        </w:rPr>
      </w:pPr>
      <w:r w:rsidRPr="00ED5F41">
        <w:rPr>
          <w:rFonts w:ascii="Calibri" w:hAnsi="Calibri"/>
          <w:b/>
          <w:sz w:val="22"/>
          <w:szCs w:val="22"/>
        </w:rPr>
        <w:t>Załącznik Nr 1 do ogłoszenia</w:t>
      </w:r>
    </w:p>
    <w:p w:rsidR="0053287B" w:rsidRPr="00ED5F41" w:rsidRDefault="0053287B" w:rsidP="00006951">
      <w:pPr>
        <w:pStyle w:val="BodyText"/>
        <w:widowControl w:val="0"/>
        <w:rPr>
          <w:rFonts w:ascii="Calibri" w:hAnsi="Calibri"/>
          <w:b/>
          <w:sz w:val="22"/>
          <w:szCs w:val="22"/>
        </w:rPr>
      </w:pPr>
    </w:p>
    <w:p w:rsidR="0053287B" w:rsidRPr="00ED5F41" w:rsidRDefault="0053287B" w:rsidP="00ED5F41">
      <w:pPr>
        <w:pStyle w:val="BodyText"/>
        <w:widowControl w:val="0"/>
        <w:jc w:val="center"/>
        <w:rPr>
          <w:rFonts w:ascii="Calibri" w:hAnsi="Calibri"/>
          <w:b/>
          <w:sz w:val="22"/>
          <w:szCs w:val="22"/>
        </w:rPr>
      </w:pPr>
      <w:r w:rsidRPr="00ED5F41">
        <w:rPr>
          <w:rFonts w:ascii="Calibri" w:hAnsi="Calibri"/>
          <w:b/>
          <w:sz w:val="22"/>
          <w:szCs w:val="22"/>
        </w:rPr>
        <w:t>SZCZEGÓŁOWE WARUNKI PRZEDMIOTU KONKURSU</w:t>
      </w:r>
    </w:p>
    <w:p w:rsidR="0053287B" w:rsidRPr="00ED5F41" w:rsidRDefault="0053287B" w:rsidP="00006951">
      <w:pPr>
        <w:jc w:val="both"/>
        <w:rPr>
          <w:rFonts w:ascii="Calibri" w:eastAsia="MS Mincho" w:hAnsi="Calibri"/>
          <w:b/>
          <w:sz w:val="22"/>
          <w:szCs w:val="22"/>
        </w:rPr>
      </w:pPr>
    </w:p>
    <w:p w:rsidR="0053287B" w:rsidRPr="00ED5F41" w:rsidRDefault="0053287B" w:rsidP="00006951">
      <w:pPr>
        <w:jc w:val="both"/>
        <w:rPr>
          <w:rFonts w:ascii="Calibri" w:eastAsia="MS Mincho" w:hAnsi="Calibri"/>
          <w:b/>
          <w:sz w:val="22"/>
          <w:szCs w:val="22"/>
        </w:rPr>
      </w:pPr>
      <w:r w:rsidRPr="00ED5F41">
        <w:rPr>
          <w:rFonts w:ascii="Calibri" w:eastAsia="MS Mincho" w:hAnsi="Calibri"/>
          <w:b/>
          <w:sz w:val="22"/>
          <w:szCs w:val="22"/>
        </w:rPr>
        <w:t>Opis przedmiotu konkursu</w:t>
      </w:r>
    </w:p>
    <w:p w:rsidR="0053287B" w:rsidRPr="00ED5F41" w:rsidRDefault="0053287B" w:rsidP="00006951">
      <w:pPr>
        <w:pStyle w:val="BodyText"/>
        <w:widowControl w:val="0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 xml:space="preserve">Przedmiotem konkursu  jest świadczenie usług opiekuńczych, specjalistycznych usług opiekuńczych  na terenie </w:t>
      </w:r>
      <w:r>
        <w:rPr>
          <w:rFonts w:ascii="Calibri" w:hAnsi="Calibri"/>
          <w:sz w:val="22"/>
          <w:szCs w:val="22"/>
        </w:rPr>
        <w:t>M</w:t>
      </w:r>
      <w:r w:rsidRPr="00ED5F41">
        <w:rPr>
          <w:rFonts w:ascii="Calibri" w:hAnsi="Calibri"/>
          <w:sz w:val="22"/>
          <w:szCs w:val="22"/>
        </w:rPr>
        <w:t xml:space="preserve">iasta Olsztyna, od </w:t>
      </w:r>
      <w:r w:rsidRPr="00ED5F41">
        <w:rPr>
          <w:rFonts w:ascii="Calibri" w:hAnsi="Calibri"/>
          <w:b/>
          <w:sz w:val="22"/>
          <w:szCs w:val="22"/>
        </w:rPr>
        <w:t>1.01.201</w:t>
      </w:r>
      <w:r>
        <w:rPr>
          <w:rFonts w:ascii="Calibri" w:hAnsi="Calibri"/>
          <w:b/>
          <w:sz w:val="22"/>
          <w:szCs w:val="22"/>
        </w:rPr>
        <w:t>9</w:t>
      </w:r>
      <w:r w:rsidRPr="00ED5F41">
        <w:rPr>
          <w:rFonts w:ascii="Calibri" w:hAnsi="Calibri"/>
          <w:b/>
          <w:sz w:val="22"/>
          <w:szCs w:val="22"/>
        </w:rPr>
        <w:t xml:space="preserve"> do</w:t>
      </w:r>
      <w:r w:rsidRPr="00ED5F41">
        <w:rPr>
          <w:rFonts w:ascii="Calibri" w:hAnsi="Calibri"/>
          <w:sz w:val="22"/>
          <w:szCs w:val="22"/>
        </w:rPr>
        <w:t xml:space="preserve"> </w:t>
      </w:r>
      <w:r w:rsidRPr="00ED5F41">
        <w:rPr>
          <w:rFonts w:ascii="Calibri" w:hAnsi="Calibri"/>
          <w:b/>
          <w:sz w:val="22"/>
          <w:szCs w:val="22"/>
        </w:rPr>
        <w:t xml:space="preserve"> 31.12.201</w:t>
      </w:r>
      <w:r>
        <w:rPr>
          <w:rFonts w:ascii="Calibri" w:hAnsi="Calibri"/>
          <w:b/>
          <w:sz w:val="22"/>
          <w:szCs w:val="22"/>
        </w:rPr>
        <w:t>9</w:t>
      </w:r>
      <w:r w:rsidRPr="00ED5F41">
        <w:rPr>
          <w:rFonts w:ascii="Calibri" w:hAnsi="Calibri"/>
          <w:b/>
          <w:sz w:val="22"/>
          <w:szCs w:val="22"/>
        </w:rPr>
        <w:t xml:space="preserve"> r. </w:t>
      </w:r>
    </w:p>
    <w:p w:rsidR="0053287B" w:rsidRPr="00ED5F41" w:rsidRDefault="0053287B" w:rsidP="00006951">
      <w:pPr>
        <w:pStyle w:val="BodyText"/>
        <w:widowControl w:val="0"/>
        <w:rPr>
          <w:rFonts w:ascii="Calibri" w:hAnsi="Calibri"/>
          <w:sz w:val="22"/>
          <w:szCs w:val="22"/>
        </w:rPr>
      </w:pPr>
    </w:p>
    <w:p w:rsidR="0053287B" w:rsidRPr="00ED5F41" w:rsidRDefault="0053287B" w:rsidP="00006951">
      <w:pPr>
        <w:pStyle w:val="BodyText"/>
        <w:widowControl w:val="0"/>
        <w:rPr>
          <w:rFonts w:ascii="Calibri" w:hAnsi="Calibri"/>
          <w:b/>
          <w:sz w:val="22"/>
          <w:szCs w:val="22"/>
        </w:rPr>
      </w:pPr>
      <w:r w:rsidRPr="00ED5F41">
        <w:rPr>
          <w:rFonts w:ascii="Calibri" w:hAnsi="Calibri"/>
          <w:b/>
          <w:sz w:val="22"/>
          <w:szCs w:val="22"/>
        </w:rPr>
        <w:t xml:space="preserve">Zadanie 1. Usługi opiekuńcze: </w:t>
      </w:r>
    </w:p>
    <w:p w:rsidR="0053287B" w:rsidRPr="00ED5F41" w:rsidRDefault="0053287B" w:rsidP="00006951">
      <w:pPr>
        <w:pStyle w:val="BodyText"/>
        <w:widowControl w:val="0"/>
        <w:rPr>
          <w:rFonts w:ascii="Calibri" w:hAnsi="Calibri"/>
          <w:b/>
          <w:sz w:val="22"/>
          <w:szCs w:val="22"/>
        </w:rPr>
      </w:pPr>
      <w:r w:rsidRPr="004824AD">
        <w:rPr>
          <w:rFonts w:ascii="Calibri" w:hAnsi="Calibri"/>
          <w:b/>
          <w:sz w:val="22"/>
          <w:szCs w:val="22"/>
        </w:rPr>
        <w:t>kwota:  5.</w:t>
      </w:r>
      <w:r>
        <w:rPr>
          <w:rFonts w:ascii="Calibri" w:hAnsi="Calibri"/>
          <w:b/>
          <w:sz w:val="22"/>
          <w:szCs w:val="22"/>
        </w:rPr>
        <w:t>520.203</w:t>
      </w:r>
      <w:r w:rsidRPr="004824AD">
        <w:rPr>
          <w:rFonts w:ascii="Calibri" w:hAnsi="Calibri"/>
          <w:b/>
          <w:sz w:val="22"/>
          <w:szCs w:val="22"/>
        </w:rPr>
        <w:t xml:space="preserve"> zł</w:t>
      </w:r>
    </w:p>
    <w:p w:rsidR="0053287B" w:rsidRPr="00ED5F41" w:rsidRDefault="0053287B" w:rsidP="00006951">
      <w:pPr>
        <w:pStyle w:val="BodyText"/>
        <w:widowControl w:val="0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 xml:space="preserve">Świadczenie usług opiekuńczych w rozumieniu art. 50 ust. 3 ustawy z dnia 12 marca 2004r. </w:t>
      </w:r>
      <w:r w:rsidRPr="00ED5F41">
        <w:rPr>
          <w:rFonts w:ascii="Calibri" w:hAnsi="Calibri"/>
          <w:sz w:val="22"/>
          <w:szCs w:val="22"/>
        </w:rPr>
        <w:br/>
        <w:t>o pomocy społecznej obejmuje: pomoc w zaspokajaniu codziennych potrzeb życiowych, opiekę higieniczną, zleconą przez lekarza pielęgnację, zapewnienie kontaktu z otoczeniem.</w:t>
      </w:r>
    </w:p>
    <w:p w:rsidR="0053287B" w:rsidRPr="00ED5F41" w:rsidRDefault="0053287B" w:rsidP="00006951">
      <w:pPr>
        <w:pStyle w:val="BodyText"/>
        <w:widowControl w:val="0"/>
        <w:rPr>
          <w:rFonts w:ascii="Calibri" w:hAnsi="Calibri"/>
          <w:sz w:val="22"/>
          <w:szCs w:val="22"/>
        </w:rPr>
      </w:pPr>
    </w:p>
    <w:p w:rsidR="0053287B" w:rsidRPr="00ED5F41" w:rsidRDefault="0053287B" w:rsidP="00006951">
      <w:pPr>
        <w:pStyle w:val="BodyText"/>
        <w:widowControl w:val="0"/>
        <w:rPr>
          <w:rFonts w:ascii="Calibri" w:hAnsi="Calibri"/>
          <w:b/>
          <w:sz w:val="22"/>
          <w:szCs w:val="22"/>
        </w:rPr>
      </w:pPr>
      <w:r w:rsidRPr="00ED5F41">
        <w:rPr>
          <w:rFonts w:ascii="Calibri" w:hAnsi="Calibri"/>
          <w:b/>
          <w:sz w:val="22"/>
          <w:szCs w:val="22"/>
        </w:rPr>
        <w:t xml:space="preserve">Zadanie 2. Specjalistyczne usługi opiekuńcze </w:t>
      </w:r>
    </w:p>
    <w:p w:rsidR="0053287B" w:rsidRPr="00ED5F41" w:rsidRDefault="0053287B" w:rsidP="00006951">
      <w:pPr>
        <w:pStyle w:val="BodyText"/>
        <w:widowControl w:val="0"/>
        <w:rPr>
          <w:rFonts w:ascii="Calibri" w:hAnsi="Calibri"/>
          <w:b/>
          <w:sz w:val="22"/>
          <w:szCs w:val="22"/>
        </w:rPr>
      </w:pPr>
      <w:r w:rsidRPr="00ED5F41">
        <w:rPr>
          <w:rFonts w:ascii="Calibri" w:hAnsi="Calibri"/>
          <w:b/>
          <w:sz w:val="22"/>
          <w:szCs w:val="22"/>
        </w:rPr>
        <w:t>kwota</w:t>
      </w:r>
      <w:r w:rsidRPr="004824AD"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</w:rPr>
        <w:t>769.562</w:t>
      </w:r>
      <w:r w:rsidRPr="004824AD">
        <w:rPr>
          <w:rFonts w:ascii="Calibri" w:hAnsi="Calibri"/>
          <w:b/>
          <w:sz w:val="22"/>
          <w:szCs w:val="22"/>
        </w:rPr>
        <w:t xml:space="preserve"> zł</w:t>
      </w:r>
    </w:p>
    <w:p w:rsidR="0053287B" w:rsidRPr="00ED5F41" w:rsidRDefault="0053287B" w:rsidP="00006951">
      <w:pPr>
        <w:pStyle w:val="BodyText"/>
        <w:widowControl w:val="0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Świadczenie specjalistycznych usług opiekuńczych w rozumieniu art. 50 ust.</w:t>
      </w:r>
      <w:r>
        <w:rPr>
          <w:rFonts w:ascii="Calibri" w:hAnsi="Calibri"/>
          <w:sz w:val="22"/>
          <w:szCs w:val="22"/>
        </w:rPr>
        <w:t xml:space="preserve"> </w:t>
      </w:r>
      <w:r w:rsidRPr="00ED5F41">
        <w:rPr>
          <w:rFonts w:ascii="Calibri" w:hAnsi="Calibri"/>
          <w:sz w:val="22"/>
          <w:szCs w:val="22"/>
        </w:rPr>
        <w:t>4 ustawy z dnia 12 marca 2004r. o pomocy społecznej ( tj. Dz. U. z 201</w:t>
      </w:r>
      <w:r>
        <w:rPr>
          <w:rFonts w:ascii="Calibri" w:hAnsi="Calibri"/>
          <w:sz w:val="22"/>
          <w:szCs w:val="22"/>
        </w:rPr>
        <w:t>8</w:t>
      </w:r>
      <w:r w:rsidRPr="00ED5F41">
        <w:rPr>
          <w:rFonts w:ascii="Calibri" w:hAnsi="Calibri"/>
          <w:sz w:val="22"/>
          <w:szCs w:val="22"/>
        </w:rPr>
        <w:t xml:space="preserve"> r. poz. </w:t>
      </w:r>
      <w:r>
        <w:rPr>
          <w:rFonts w:ascii="Calibri" w:hAnsi="Calibri"/>
          <w:sz w:val="22"/>
          <w:szCs w:val="22"/>
        </w:rPr>
        <w:t>1508 ze</w:t>
      </w:r>
      <w:r w:rsidRPr="00ED5F41">
        <w:rPr>
          <w:rFonts w:ascii="Calibri" w:hAnsi="Calibri"/>
          <w:sz w:val="22"/>
          <w:szCs w:val="22"/>
        </w:rPr>
        <w:t xml:space="preserve"> zm.) oraz Rozporządzenia Ministra Polityki Społecznej z dnia 22  września 2005 r. w sprawie specjalistycznych usług opiekuńczych (Dz. U. z 2005 r. Nr 189, poz. 1598 z późn. zm.) obejmuje: uczenie i rozwijanie umiejętności niezbędnych do samodzielnego życia, pielęgnację – jako wsparcie procesu le</w:t>
      </w:r>
      <w:r>
        <w:rPr>
          <w:rFonts w:ascii="Calibri" w:hAnsi="Calibri"/>
          <w:sz w:val="22"/>
          <w:szCs w:val="22"/>
        </w:rPr>
        <w:t xml:space="preserve">czenia, rehabilitację fizyczną </w:t>
      </w:r>
      <w:r>
        <w:rPr>
          <w:rFonts w:ascii="Calibri" w:hAnsi="Calibri"/>
          <w:sz w:val="22"/>
          <w:szCs w:val="22"/>
        </w:rPr>
        <w:br/>
      </w:r>
      <w:r w:rsidRPr="00ED5F41">
        <w:rPr>
          <w:rFonts w:ascii="Calibri" w:hAnsi="Calibri"/>
          <w:sz w:val="22"/>
          <w:szCs w:val="22"/>
        </w:rPr>
        <w:t>i usprawnianie zaburzonych funkcji organizmu, pomoc mieszkaniową.</w:t>
      </w:r>
    </w:p>
    <w:p w:rsidR="0053287B" w:rsidRPr="00ED5F41" w:rsidRDefault="0053287B" w:rsidP="00006951">
      <w:pPr>
        <w:pStyle w:val="BodyText"/>
        <w:rPr>
          <w:rFonts w:ascii="Calibri" w:hAnsi="Calibri"/>
          <w:sz w:val="22"/>
          <w:szCs w:val="22"/>
        </w:rPr>
      </w:pPr>
    </w:p>
    <w:p w:rsidR="0053287B" w:rsidRPr="00ED5F41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ED5F41">
        <w:rPr>
          <w:rFonts w:ascii="Calibri" w:hAnsi="Calibri"/>
          <w:b/>
          <w:bCs/>
          <w:sz w:val="22"/>
          <w:szCs w:val="22"/>
        </w:rPr>
        <w:t>I. Szczegółowy zakres usług opieku</w:t>
      </w:r>
      <w:r w:rsidRPr="00ED5F41">
        <w:rPr>
          <w:rFonts w:ascii="Calibri" w:eastAsia="TimesNewRoman,Bold" w:hAnsi="Calibri"/>
          <w:b/>
          <w:bCs/>
          <w:sz w:val="22"/>
          <w:szCs w:val="22"/>
        </w:rPr>
        <w:t>ń</w:t>
      </w:r>
      <w:r w:rsidRPr="00ED5F41">
        <w:rPr>
          <w:rFonts w:ascii="Calibri" w:hAnsi="Calibri"/>
          <w:b/>
          <w:bCs/>
          <w:sz w:val="22"/>
          <w:szCs w:val="22"/>
        </w:rPr>
        <w:t>czych  i specjalistycznych usług opiekuńczych:</w:t>
      </w:r>
    </w:p>
    <w:p w:rsidR="0053287B" w:rsidRPr="00ED5F41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53287B" w:rsidRPr="00ED5F41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ED5F41">
        <w:rPr>
          <w:rFonts w:ascii="Calibri" w:hAnsi="Calibri"/>
          <w:b/>
          <w:bCs/>
          <w:sz w:val="22"/>
          <w:szCs w:val="22"/>
        </w:rPr>
        <w:t xml:space="preserve">1) pomoc w zaspokajaniu codziennych potrzeb </w:t>
      </w:r>
      <w:r w:rsidRPr="00ED5F41">
        <w:rPr>
          <w:rFonts w:ascii="Calibri" w:eastAsia="TimesNewRoman,Bold" w:hAnsi="Calibri"/>
          <w:b/>
          <w:bCs/>
          <w:sz w:val="22"/>
          <w:szCs w:val="22"/>
        </w:rPr>
        <w:t>ż</w:t>
      </w:r>
      <w:r w:rsidRPr="00ED5F41">
        <w:rPr>
          <w:rFonts w:ascii="Calibri" w:hAnsi="Calibri"/>
          <w:b/>
          <w:bCs/>
          <w:sz w:val="22"/>
          <w:szCs w:val="22"/>
        </w:rPr>
        <w:t>yciowych, w tym:</w:t>
      </w:r>
    </w:p>
    <w:p w:rsidR="0053287B" w:rsidRPr="00ED5F41" w:rsidRDefault="0053287B" w:rsidP="00006951">
      <w:pPr>
        <w:numPr>
          <w:ilvl w:val="0"/>
          <w:numId w:val="29"/>
        </w:numPr>
        <w:tabs>
          <w:tab w:val="clear" w:pos="1068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dokonywanie zakupów (żywność, środki czystości, prasa itp.) i dostarczanie ich klientowi,</w:t>
      </w:r>
    </w:p>
    <w:p w:rsidR="0053287B" w:rsidRPr="00ED5F41" w:rsidRDefault="0053287B" w:rsidP="00006951">
      <w:pPr>
        <w:numPr>
          <w:ilvl w:val="0"/>
          <w:numId w:val="29"/>
        </w:numPr>
        <w:tabs>
          <w:tab w:val="clear" w:pos="1068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przyrządzanie posiłków zgodnie z zasadami dietetyki oraz odpowiedniej  jednostki chorobowej (np. cukrzyca – dieta cukrzycowa), a w razie konieczności przecieranie lub miksowanie pokarmów,</w:t>
      </w:r>
    </w:p>
    <w:p w:rsidR="0053287B" w:rsidRPr="00ED5F41" w:rsidRDefault="0053287B" w:rsidP="00006951">
      <w:pPr>
        <w:numPr>
          <w:ilvl w:val="0"/>
          <w:numId w:val="29"/>
        </w:numPr>
        <w:tabs>
          <w:tab w:val="clear" w:pos="1068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dostarczanie gotowych posiłków (np. z punktów wydawania posiłków),</w:t>
      </w:r>
    </w:p>
    <w:p w:rsidR="0053287B" w:rsidRPr="00ED5F41" w:rsidRDefault="0053287B" w:rsidP="00006951">
      <w:pPr>
        <w:numPr>
          <w:ilvl w:val="0"/>
          <w:numId w:val="29"/>
        </w:numPr>
        <w:tabs>
          <w:tab w:val="clear" w:pos="1068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przygotowywanie produktów lub posiłków na część dnia, w której klient</w:t>
      </w:r>
      <w:r>
        <w:rPr>
          <w:rFonts w:ascii="Calibri" w:hAnsi="Calibri"/>
          <w:sz w:val="22"/>
          <w:szCs w:val="22"/>
        </w:rPr>
        <w:t xml:space="preserve"> zostanie sam </w:t>
      </w:r>
      <w:r w:rsidRPr="00ED5F41">
        <w:rPr>
          <w:rFonts w:ascii="Calibri" w:hAnsi="Calibri"/>
          <w:sz w:val="22"/>
          <w:szCs w:val="22"/>
        </w:rPr>
        <w:t>(podwieczorek, kolacja) oraz właściwe ich przechowywanie,</w:t>
      </w:r>
    </w:p>
    <w:p w:rsidR="0053287B" w:rsidRPr="00ED5F41" w:rsidRDefault="0053287B" w:rsidP="00006951">
      <w:pPr>
        <w:numPr>
          <w:ilvl w:val="0"/>
          <w:numId w:val="29"/>
        </w:numPr>
        <w:tabs>
          <w:tab w:val="clear" w:pos="1068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nakarmienie i podanie napoju w przypadku ograniczonej sprawności podopiecznego,</w:t>
      </w:r>
    </w:p>
    <w:p w:rsidR="0053287B" w:rsidRPr="00ED5F41" w:rsidRDefault="0053287B" w:rsidP="00006951">
      <w:pPr>
        <w:numPr>
          <w:ilvl w:val="0"/>
          <w:numId w:val="29"/>
        </w:numPr>
        <w:tabs>
          <w:tab w:val="clear" w:pos="1068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pomoc w ogrzaniu mieszkania (rozpalenie ognia w piecu),</w:t>
      </w:r>
    </w:p>
    <w:p w:rsidR="0053287B" w:rsidRPr="00ED5F41" w:rsidRDefault="0053287B" w:rsidP="00006951">
      <w:pPr>
        <w:numPr>
          <w:ilvl w:val="0"/>
          <w:numId w:val="29"/>
        </w:numPr>
        <w:tabs>
          <w:tab w:val="clear" w:pos="1068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pomoc w uiszczeniu opłat i należności.</w:t>
      </w:r>
    </w:p>
    <w:p w:rsidR="0053287B" w:rsidRPr="00ED5F41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53287B" w:rsidRPr="00ED5F41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ED5F41">
        <w:rPr>
          <w:rFonts w:ascii="Calibri" w:hAnsi="Calibri"/>
          <w:b/>
          <w:bCs/>
          <w:sz w:val="22"/>
          <w:szCs w:val="22"/>
        </w:rPr>
        <w:t>2) opieka higieniczna, w tym:</w:t>
      </w:r>
    </w:p>
    <w:p w:rsidR="0053287B" w:rsidRPr="00ED5F41" w:rsidRDefault="0053287B" w:rsidP="00006951">
      <w:pPr>
        <w:numPr>
          <w:ilvl w:val="0"/>
          <w:numId w:val="32"/>
        </w:numPr>
        <w:tabs>
          <w:tab w:val="clear" w:pos="1068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w przypadku osób leżących – toalety całego ciała w łóżku (kąpiel, natłuszczanie skóry),</w:t>
      </w:r>
    </w:p>
    <w:p w:rsidR="0053287B" w:rsidRPr="00ED5F41" w:rsidRDefault="0053287B" w:rsidP="00006951">
      <w:pPr>
        <w:numPr>
          <w:ilvl w:val="0"/>
          <w:numId w:val="32"/>
        </w:numPr>
        <w:tabs>
          <w:tab w:val="clear" w:pos="1068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 xml:space="preserve">w przypadku osób z ograniczoną sprawnością fizyczną - pomocy w wykonywaniu </w:t>
      </w:r>
    </w:p>
    <w:p w:rsidR="0053287B" w:rsidRPr="00ED5F41" w:rsidRDefault="0053287B" w:rsidP="00006951">
      <w:pPr>
        <w:numPr>
          <w:ilvl w:val="0"/>
          <w:numId w:val="32"/>
        </w:numPr>
        <w:tabs>
          <w:tab w:val="clear" w:pos="1068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zabiegów higienicznych,</w:t>
      </w:r>
    </w:p>
    <w:p w:rsidR="0053287B" w:rsidRPr="00ED5F41" w:rsidRDefault="0053287B" w:rsidP="00006951">
      <w:pPr>
        <w:numPr>
          <w:ilvl w:val="0"/>
          <w:numId w:val="32"/>
        </w:numPr>
        <w:tabs>
          <w:tab w:val="clear" w:pos="1068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pielęgnacja jamy ustnej,</w:t>
      </w:r>
    </w:p>
    <w:p w:rsidR="0053287B" w:rsidRPr="00ED5F41" w:rsidRDefault="0053287B" w:rsidP="00006951">
      <w:pPr>
        <w:numPr>
          <w:ilvl w:val="0"/>
          <w:numId w:val="32"/>
        </w:numPr>
        <w:tabs>
          <w:tab w:val="clear" w:pos="1068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pielęgnacja rąk i stóp (obcinanie paznokci),</w:t>
      </w:r>
    </w:p>
    <w:p w:rsidR="0053287B" w:rsidRPr="00ED5F41" w:rsidRDefault="0053287B" w:rsidP="00006951">
      <w:pPr>
        <w:numPr>
          <w:ilvl w:val="0"/>
          <w:numId w:val="32"/>
        </w:numPr>
        <w:tabs>
          <w:tab w:val="clear" w:pos="1068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pielęgnacja włosów (mycie, czesanie ),</w:t>
      </w:r>
    </w:p>
    <w:p w:rsidR="0053287B" w:rsidRPr="00ED5F41" w:rsidRDefault="0053287B" w:rsidP="00006951">
      <w:pPr>
        <w:numPr>
          <w:ilvl w:val="0"/>
          <w:numId w:val="32"/>
        </w:numPr>
        <w:tabs>
          <w:tab w:val="clear" w:pos="1068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zakładanie pampersów ( w razie potrzeby toaleta po każdym zabrudzeniu),</w:t>
      </w:r>
    </w:p>
    <w:p w:rsidR="0053287B" w:rsidRPr="00ED5F41" w:rsidRDefault="0053287B" w:rsidP="00006951">
      <w:pPr>
        <w:numPr>
          <w:ilvl w:val="0"/>
          <w:numId w:val="32"/>
        </w:numPr>
        <w:tabs>
          <w:tab w:val="clear" w:pos="1068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przebieranie w czystą odzież,</w:t>
      </w:r>
    </w:p>
    <w:p w:rsidR="0053287B" w:rsidRPr="00ED5F41" w:rsidRDefault="0053287B" w:rsidP="00006951">
      <w:pPr>
        <w:numPr>
          <w:ilvl w:val="0"/>
          <w:numId w:val="32"/>
        </w:numPr>
        <w:tabs>
          <w:tab w:val="clear" w:pos="1068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zapobieganie odleżynom, oparzeniom poprzez zmianę pozycji ułożenia chorego w łóżku.</w:t>
      </w:r>
    </w:p>
    <w:p w:rsidR="0053287B" w:rsidRPr="00ED5F41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53287B" w:rsidRPr="00ED5F41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ED5F41">
        <w:rPr>
          <w:rFonts w:ascii="Calibri" w:hAnsi="Calibri"/>
          <w:b/>
          <w:bCs/>
          <w:sz w:val="22"/>
          <w:szCs w:val="22"/>
        </w:rPr>
        <w:t>3) czynno</w:t>
      </w:r>
      <w:r w:rsidRPr="00ED5F41">
        <w:rPr>
          <w:rFonts w:ascii="Calibri" w:eastAsia="TimesNewRoman,Bold" w:hAnsi="Calibri"/>
          <w:b/>
          <w:bCs/>
          <w:sz w:val="22"/>
          <w:szCs w:val="22"/>
        </w:rPr>
        <w:t>ś</w:t>
      </w:r>
      <w:r w:rsidRPr="00ED5F41">
        <w:rPr>
          <w:rFonts w:ascii="Calibri" w:hAnsi="Calibri"/>
          <w:b/>
          <w:bCs/>
          <w:sz w:val="22"/>
          <w:szCs w:val="22"/>
        </w:rPr>
        <w:t>ci zwi</w:t>
      </w:r>
      <w:r w:rsidRPr="00ED5F41">
        <w:rPr>
          <w:rFonts w:ascii="Calibri" w:eastAsia="TimesNewRoman,Bold" w:hAnsi="Calibri"/>
          <w:b/>
          <w:bCs/>
          <w:sz w:val="22"/>
          <w:szCs w:val="22"/>
        </w:rPr>
        <w:t>ą</w:t>
      </w:r>
      <w:r w:rsidRPr="00ED5F41">
        <w:rPr>
          <w:rFonts w:ascii="Calibri" w:hAnsi="Calibri"/>
          <w:b/>
          <w:bCs/>
          <w:sz w:val="22"/>
          <w:szCs w:val="22"/>
        </w:rPr>
        <w:t>zane z utrzymaniem higieny otoczenia, w tym:</w:t>
      </w:r>
    </w:p>
    <w:p w:rsidR="0053287B" w:rsidRPr="00ED5F41" w:rsidRDefault="0053287B" w:rsidP="00006951">
      <w:pPr>
        <w:numPr>
          <w:ilvl w:val="1"/>
          <w:numId w:val="3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zachowania mieszkania świadczeniobiorcy w porządku i czystości, a w przypadku wspólnego zamieszkiwania z innymi osobami, tych pomieszczeń, z których bezpośrednio korzysta osoba objęta usługami,</w:t>
      </w:r>
    </w:p>
    <w:p w:rsidR="0053287B" w:rsidRPr="00ED5F41" w:rsidRDefault="0053287B" w:rsidP="00006951">
      <w:pPr>
        <w:numPr>
          <w:ilvl w:val="1"/>
          <w:numId w:val="3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prześcielenie łóżka, zmiana bielizny pościelowej,</w:t>
      </w:r>
    </w:p>
    <w:p w:rsidR="0053287B" w:rsidRPr="00ED5F41" w:rsidRDefault="0053287B" w:rsidP="00006951">
      <w:pPr>
        <w:numPr>
          <w:ilvl w:val="1"/>
          <w:numId w:val="3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wietrzenie pomieszczeń,</w:t>
      </w:r>
    </w:p>
    <w:p w:rsidR="0053287B" w:rsidRPr="00ED5F41" w:rsidRDefault="0053287B" w:rsidP="00006951">
      <w:pPr>
        <w:numPr>
          <w:ilvl w:val="1"/>
          <w:numId w:val="3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wycieranie kurzu,</w:t>
      </w:r>
    </w:p>
    <w:p w:rsidR="0053287B" w:rsidRPr="00ED5F41" w:rsidRDefault="0053287B" w:rsidP="00006951">
      <w:pPr>
        <w:numPr>
          <w:ilvl w:val="1"/>
          <w:numId w:val="3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mycie podłóg,</w:t>
      </w:r>
    </w:p>
    <w:p w:rsidR="0053287B" w:rsidRPr="00ED5F41" w:rsidRDefault="0053287B" w:rsidP="00006951">
      <w:pPr>
        <w:numPr>
          <w:ilvl w:val="1"/>
          <w:numId w:val="3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odkurzanie dywanów,</w:t>
      </w:r>
    </w:p>
    <w:p w:rsidR="0053287B" w:rsidRPr="00ED5F41" w:rsidRDefault="0053287B" w:rsidP="00006951">
      <w:pPr>
        <w:numPr>
          <w:ilvl w:val="1"/>
          <w:numId w:val="3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mycie naczyń,</w:t>
      </w:r>
    </w:p>
    <w:p w:rsidR="0053287B" w:rsidRPr="00ED5F41" w:rsidRDefault="0053287B" w:rsidP="00006951">
      <w:pPr>
        <w:numPr>
          <w:ilvl w:val="1"/>
          <w:numId w:val="3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utrzymanie czystości w kuchni, łazience, wc,</w:t>
      </w:r>
    </w:p>
    <w:p w:rsidR="0053287B" w:rsidRPr="00ED5F41" w:rsidRDefault="0053287B" w:rsidP="00006951">
      <w:pPr>
        <w:numPr>
          <w:ilvl w:val="1"/>
          <w:numId w:val="3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pranie odzieży lub pościeli (odnoszenie do pralni, magla).</w:t>
      </w:r>
    </w:p>
    <w:p w:rsidR="0053287B" w:rsidRPr="00ED5F41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53287B" w:rsidRPr="00ED5F41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b/>
          <w:bCs/>
          <w:sz w:val="22"/>
          <w:szCs w:val="22"/>
        </w:rPr>
        <w:t>4) piel</w:t>
      </w:r>
      <w:r w:rsidRPr="00ED5F41">
        <w:rPr>
          <w:rFonts w:ascii="Calibri" w:eastAsia="TimesNewRoman,Bold" w:hAnsi="Calibri"/>
          <w:b/>
          <w:bCs/>
          <w:sz w:val="22"/>
          <w:szCs w:val="22"/>
        </w:rPr>
        <w:t>ę</w:t>
      </w:r>
      <w:r w:rsidRPr="00ED5F41">
        <w:rPr>
          <w:rFonts w:ascii="Calibri" w:hAnsi="Calibri"/>
          <w:b/>
          <w:bCs/>
          <w:sz w:val="22"/>
          <w:szCs w:val="22"/>
        </w:rPr>
        <w:t>gnacja, zgodnie z zaleceniami lekarza np.</w:t>
      </w:r>
    </w:p>
    <w:p w:rsidR="0053287B" w:rsidRPr="00ED5F41" w:rsidRDefault="0053287B" w:rsidP="00006951">
      <w:pPr>
        <w:numPr>
          <w:ilvl w:val="0"/>
          <w:numId w:val="36"/>
        </w:numPr>
        <w:tabs>
          <w:tab w:val="clear" w:pos="270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obserwacja i opisu zdrowia świadczeniobiorcy, a w razie potrzeby przekazywanie tych  informacji lekarzowi,</w:t>
      </w:r>
    </w:p>
    <w:p w:rsidR="0053287B" w:rsidRPr="00ED5F41" w:rsidRDefault="0053287B" w:rsidP="00006951">
      <w:pPr>
        <w:numPr>
          <w:ilvl w:val="0"/>
          <w:numId w:val="36"/>
        </w:numPr>
        <w:tabs>
          <w:tab w:val="clear" w:pos="270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podawanie leków zleconych przez lekarza,</w:t>
      </w:r>
    </w:p>
    <w:p w:rsidR="0053287B" w:rsidRPr="00ED5F41" w:rsidRDefault="0053287B" w:rsidP="00006951">
      <w:pPr>
        <w:numPr>
          <w:ilvl w:val="0"/>
          <w:numId w:val="36"/>
        </w:numPr>
        <w:tabs>
          <w:tab w:val="clear" w:pos="270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 xml:space="preserve"> pomiar temperatury ciała,</w:t>
      </w:r>
    </w:p>
    <w:p w:rsidR="0053287B" w:rsidRPr="00ED5F41" w:rsidRDefault="0053287B" w:rsidP="00006951">
      <w:pPr>
        <w:numPr>
          <w:ilvl w:val="0"/>
          <w:numId w:val="36"/>
        </w:numPr>
        <w:tabs>
          <w:tab w:val="clear" w:pos="270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opróżnianie worka z moczem,</w:t>
      </w:r>
    </w:p>
    <w:p w:rsidR="0053287B" w:rsidRPr="00ED5F41" w:rsidRDefault="0053287B" w:rsidP="00006951">
      <w:pPr>
        <w:numPr>
          <w:ilvl w:val="0"/>
          <w:numId w:val="36"/>
        </w:numPr>
        <w:tabs>
          <w:tab w:val="clear" w:pos="270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nacieranie i oklepywanie ciała chorego.</w:t>
      </w:r>
    </w:p>
    <w:p w:rsidR="0053287B" w:rsidRPr="00ED5F41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53287B" w:rsidRPr="00ED5F41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ED5F41">
        <w:rPr>
          <w:rFonts w:ascii="Calibri" w:hAnsi="Calibri"/>
          <w:b/>
          <w:bCs/>
          <w:sz w:val="22"/>
          <w:szCs w:val="22"/>
        </w:rPr>
        <w:t>5) zapewnienie kontaktu z otoczeniem, w tym:</w:t>
      </w:r>
    </w:p>
    <w:p w:rsidR="0053287B" w:rsidRPr="00ED5F41" w:rsidRDefault="0053287B" w:rsidP="00006951">
      <w:pPr>
        <w:numPr>
          <w:ilvl w:val="0"/>
          <w:numId w:val="3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 xml:space="preserve">utrzymywanie kontaktów z rodziną, sąsiadami i znajomymi w przypadku  osób </w:t>
      </w:r>
    </w:p>
    <w:p w:rsidR="0053287B" w:rsidRPr="00ED5F41" w:rsidRDefault="0053287B" w:rsidP="00006951">
      <w:pPr>
        <w:numPr>
          <w:ilvl w:val="0"/>
          <w:numId w:val="3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mieszkających samotnie,</w:t>
      </w:r>
    </w:p>
    <w:p w:rsidR="0053287B" w:rsidRPr="00ED5F41" w:rsidRDefault="0053287B" w:rsidP="00006951">
      <w:pPr>
        <w:numPr>
          <w:ilvl w:val="0"/>
          <w:numId w:val="3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wychodzenie z klientem na spacery,</w:t>
      </w:r>
    </w:p>
    <w:p w:rsidR="0053287B" w:rsidRPr="00ED5F41" w:rsidRDefault="0053287B" w:rsidP="00006951">
      <w:pPr>
        <w:numPr>
          <w:ilvl w:val="0"/>
          <w:numId w:val="3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utrzymywanie stałego kontaktu z lekarzem,</w:t>
      </w:r>
    </w:p>
    <w:p w:rsidR="0053287B" w:rsidRPr="00ED5F41" w:rsidRDefault="0053287B" w:rsidP="00006951">
      <w:pPr>
        <w:numPr>
          <w:ilvl w:val="0"/>
          <w:numId w:val="3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 xml:space="preserve">zapewnienie możliwości kontaktu lub pośredniczenie w kontaktach z  instytucjami np.  </w:t>
      </w:r>
    </w:p>
    <w:p w:rsidR="0053287B" w:rsidRPr="00ED5F41" w:rsidRDefault="0053287B" w:rsidP="00006951">
      <w:pPr>
        <w:numPr>
          <w:ilvl w:val="0"/>
          <w:numId w:val="3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 xml:space="preserve">ośrodek pomocy społecznej, Zakład Ubezpieczeń  Społecznych, itp. </w:t>
      </w:r>
    </w:p>
    <w:p w:rsidR="0053287B" w:rsidRPr="00ED5F41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53287B" w:rsidRPr="00ED5F41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ED5F41">
        <w:rPr>
          <w:rFonts w:ascii="Calibri" w:hAnsi="Calibri"/>
          <w:b/>
          <w:bCs/>
          <w:sz w:val="22"/>
          <w:szCs w:val="22"/>
        </w:rPr>
        <w:t>II. Szczegółowy zakres specjalistycznych usług opieku</w:t>
      </w:r>
      <w:r w:rsidRPr="00ED5F41">
        <w:rPr>
          <w:rFonts w:ascii="Calibri" w:eastAsia="TimesNewRoman,Bold" w:hAnsi="Calibri"/>
          <w:b/>
          <w:bCs/>
          <w:sz w:val="22"/>
          <w:szCs w:val="22"/>
        </w:rPr>
        <w:t>ń</w:t>
      </w:r>
      <w:r w:rsidRPr="00ED5F41">
        <w:rPr>
          <w:rFonts w:ascii="Calibri" w:hAnsi="Calibri"/>
          <w:b/>
          <w:bCs/>
          <w:sz w:val="22"/>
          <w:szCs w:val="22"/>
        </w:rPr>
        <w:t xml:space="preserve">czych w zadaniu 2. </w:t>
      </w:r>
    </w:p>
    <w:p w:rsidR="0053287B" w:rsidRPr="00ED5F41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53287B" w:rsidRPr="00ED5F41" w:rsidRDefault="0053287B" w:rsidP="00006951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rFonts w:ascii="Calibri" w:hAnsi="Calibri"/>
          <w:b/>
          <w:bCs/>
          <w:sz w:val="22"/>
          <w:szCs w:val="22"/>
        </w:rPr>
      </w:pPr>
      <w:r w:rsidRPr="00ED5F41">
        <w:rPr>
          <w:rFonts w:ascii="Calibri" w:hAnsi="Calibri"/>
          <w:b/>
          <w:bCs/>
          <w:sz w:val="22"/>
          <w:szCs w:val="22"/>
        </w:rPr>
        <w:t>Uczenie i rozwijanie umiej</w:t>
      </w:r>
      <w:r w:rsidRPr="00ED5F41">
        <w:rPr>
          <w:rFonts w:ascii="Calibri" w:eastAsia="TimesNewRoman,Bold" w:hAnsi="Calibri"/>
          <w:b/>
          <w:bCs/>
          <w:sz w:val="22"/>
          <w:szCs w:val="22"/>
        </w:rPr>
        <w:t>ę</w:t>
      </w:r>
      <w:r w:rsidRPr="00ED5F41">
        <w:rPr>
          <w:rFonts w:ascii="Calibri" w:hAnsi="Calibri"/>
          <w:b/>
          <w:bCs/>
          <w:sz w:val="22"/>
          <w:szCs w:val="22"/>
        </w:rPr>
        <w:t>tno</w:t>
      </w:r>
      <w:r w:rsidRPr="00ED5F41">
        <w:rPr>
          <w:rFonts w:ascii="Calibri" w:eastAsia="TimesNewRoman,Bold" w:hAnsi="Calibri"/>
          <w:b/>
          <w:bCs/>
          <w:sz w:val="22"/>
          <w:szCs w:val="22"/>
        </w:rPr>
        <w:t>ś</w:t>
      </w:r>
      <w:r w:rsidRPr="00ED5F41">
        <w:rPr>
          <w:rFonts w:ascii="Calibri" w:hAnsi="Calibri"/>
          <w:b/>
          <w:bCs/>
          <w:sz w:val="22"/>
          <w:szCs w:val="22"/>
        </w:rPr>
        <w:t>ci niezb</w:t>
      </w:r>
      <w:r w:rsidRPr="00ED5F41">
        <w:rPr>
          <w:rFonts w:ascii="Calibri" w:eastAsia="TimesNewRoman,Bold" w:hAnsi="Calibri"/>
          <w:b/>
          <w:bCs/>
          <w:sz w:val="22"/>
          <w:szCs w:val="22"/>
        </w:rPr>
        <w:t>ę</w:t>
      </w:r>
      <w:r w:rsidRPr="00ED5F41">
        <w:rPr>
          <w:rFonts w:ascii="Calibri" w:hAnsi="Calibri"/>
          <w:b/>
          <w:bCs/>
          <w:sz w:val="22"/>
          <w:szCs w:val="22"/>
        </w:rPr>
        <w:t xml:space="preserve">dnych do samodzielnego </w:t>
      </w:r>
      <w:r w:rsidRPr="00ED5F41">
        <w:rPr>
          <w:rFonts w:ascii="Calibri" w:eastAsia="TimesNewRoman,Bold" w:hAnsi="Calibri"/>
          <w:b/>
          <w:bCs/>
          <w:sz w:val="22"/>
          <w:szCs w:val="22"/>
        </w:rPr>
        <w:t>ż</w:t>
      </w:r>
      <w:r w:rsidRPr="00ED5F41">
        <w:rPr>
          <w:rFonts w:ascii="Calibri" w:hAnsi="Calibri"/>
          <w:b/>
          <w:bCs/>
          <w:sz w:val="22"/>
          <w:szCs w:val="22"/>
        </w:rPr>
        <w:t>ycia, w tym:</w:t>
      </w:r>
    </w:p>
    <w:p w:rsidR="0053287B" w:rsidRPr="00ED5F41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ED5F41">
        <w:rPr>
          <w:rFonts w:ascii="Calibri" w:hAnsi="Calibri"/>
          <w:b/>
          <w:sz w:val="22"/>
          <w:szCs w:val="22"/>
        </w:rPr>
        <w:t>a) kształtowanie umiejętności zaspokajania podstawowych potrzeb życiowych i umiejętności społecznego funkcjonowania, motywowania do aktywności, leczenia i rehabilitacji, prowadzenie treningów umiejętności samoobsługi i umiejętności społecznych oraz wspieranie, także w formie asystowania, w codziennych czynnościach życiowych, w szczególności:</w:t>
      </w:r>
    </w:p>
    <w:p w:rsidR="0053287B" w:rsidRPr="00ED5F41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- samoobsługa, zwłaszcza wykonywan</w:t>
      </w:r>
      <w:r>
        <w:rPr>
          <w:rFonts w:ascii="Calibri" w:hAnsi="Calibri"/>
          <w:sz w:val="22"/>
          <w:szCs w:val="22"/>
        </w:rPr>
        <w:t xml:space="preserve">ie czynności gospodarczych i </w:t>
      </w:r>
      <w:r w:rsidRPr="00ED5F41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orządkowych (</w:t>
      </w:r>
      <w:r w:rsidRPr="00ED5F41">
        <w:rPr>
          <w:rFonts w:ascii="Calibri" w:hAnsi="Calibri"/>
          <w:sz w:val="22"/>
          <w:szCs w:val="22"/>
        </w:rPr>
        <w:t>np. utrzymywanie i prowadzenie domu),</w:t>
      </w:r>
    </w:p>
    <w:p w:rsidR="0053287B" w:rsidRPr="00ED5F41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-  dbałość o higienę i wygląd,</w:t>
      </w:r>
    </w:p>
    <w:p w:rsidR="0053287B" w:rsidRPr="00ED5F41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ED5F41">
        <w:rPr>
          <w:rFonts w:ascii="Calibri" w:hAnsi="Calibri"/>
          <w:sz w:val="22"/>
          <w:szCs w:val="22"/>
        </w:rPr>
        <w:t xml:space="preserve">utrzymywanie kontaktów z domownikami, rówieśnikami, w miejscu nauki i pracy oraz ze społecznością lokalną,   </w:t>
      </w:r>
    </w:p>
    <w:p w:rsidR="0053287B" w:rsidRPr="00ED5F41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-  wspólne organizowanie i spędzanie czasu wolnego,</w:t>
      </w:r>
    </w:p>
    <w:p w:rsidR="0053287B" w:rsidRPr="00ED5F41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-  korzystanie z usług różnych instytucji,</w:t>
      </w:r>
    </w:p>
    <w:p w:rsidR="0053287B" w:rsidRPr="00ED5F41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ED5F41">
        <w:rPr>
          <w:rFonts w:ascii="Calibri" w:hAnsi="Calibri"/>
          <w:b/>
          <w:sz w:val="22"/>
          <w:szCs w:val="22"/>
        </w:rPr>
        <w:t>b) interwencje i pomoc w życiu rodziny, w tym:</w:t>
      </w:r>
    </w:p>
    <w:p w:rsidR="0053287B" w:rsidRPr="00ED5F41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- pomoc w radzeniu sobie w sytuacjach kryzysowych,</w:t>
      </w:r>
    </w:p>
    <w:p w:rsidR="0053287B" w:rsidRPr="00ED5F41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- poradnictwo specjalistyczne, interwencje kryzysowe,</w:t>
      </w:r>
    </w:p>
    <w:p w:rsidR="0053287B" w:rsidRPr="00ED5F41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- wsparcie psychologiczne, rozmowy terapeutyczne,</w:t>
      </w:r>
    </w:p>
    <w:p w:rsidR="0053287B" w:rsidRPr="00ED5F41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- ułatwienie dostępu do edukacji i kultury,</w:t>
      </w:r>
    </w:p>
    <w:p w:rsidR="0053287B" w:rsidRPr="00ED5F41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 xml:space="preserve">- doradztwo i koordynacja działań innych służb na rzecz rodziny, której  członkiem jest osoba </w:t>
      </w:r>
    </w:p>
    <w:p w:rsidR="0053287B" w:rsidRPr="00ED5F41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 xml:space="preserve">   uzyskująca pomoc w formie specjalistycznych usług opiekuńczych,</w:t>
      </w:r>
    </w:p>
    <w:p w:rsidR="0053287B" w:rsidRPr="00ED5F41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- kształtowanie pozytywnych relacji osoby wspieranej z osobami bliskimi, współpraca z rodziną,</w:t>
      </w:r>
    </w:p>
    <w:p w:rsidR="0053287B" w:rsidRPr="00ED5F41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- kształtowanie odpowiednich postaw wobec osoby chorej psychicznie lub niepełnosprawnej,</w:t>
      </w:r>
    </w:p>
    <w:p w:rsidR="0053287B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53287B" w:rsidRPr="00ED5F41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b/>
          <w:sz w:val="22"/>
          <w:szCs w:val="22"/>
        </w:rPr>
        <w:t>c) pomoc w załatwianiu spraw urzędowych</w:t>
      </w:r>
      <w:r w:rsidRPr="00ED5F41">
        <w:rPr>
          <w:rFonts w:ascii="Calibri" w:hAnsi="Calibri"/>
          <w:sz w:val="22"/>
          <w:szCs w:val="22"/>
        </w:rPr>
        <w:t xml:space="preserve">  w tym: </w:t>
      </w:r>
    </w:p>
    <w:p w:rsidR="0053287B" w:rsidRPr="00ED5F41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 xml:space="preserve">    - w uzyskaniu świadczeń   socjalnych, emerytalno – rentowych, </w:t>
      </w:r>
    </w:p>
    <w:p w:rsidR="0053287B" w:rsidRPr="00ED5F41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 xml:space="preserve">    - w wypełnianiu dokumentów urzędowych,</w:t>
      </w:r>
    </w:p>
    <w:p w:rsidR="0053287B" w:rsidRPr="00ED5F41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ED5F41">
        <w:rPr>
          <w:rFonts w:ascii="Calibri" w:hAnsi="Calibri"/>
          <w:b/>
          <w:sz w:val="22"/>
          <w:szCs w:val="22"/>
        </w:rPr>
        <w:t>d) pomoc w gospodarowaniu pieniędzmi, w tym:</w:t>
      </w:r>
    </w:p>
    <w:p w:rsidR="0053287B" w:rsidRPr="00ED5F41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- nauka planowania budżetu, asystowanie przy ponoszeniu wydatków,</w:t>
      </w:r>
    </w:p>
    <w:p w:rsidR="0053287B" w:rsidRPr="00ED5F41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- pomoc w uzyskaniu ulg w opłatach,</w:t>
      </w:r>
    </w:p>
    <w:p w:rsidR="0053287B" w:rsidRPr="00ED5F41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- zwiększenie umiejętności gospodarowania własnym budżetem oraz</w:t>
      </w:r>
    </w:p>
    <w:p w:rsidR="0053287B" w:rsidRPr="00ED5F41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 xml:space="preserve">   usamodzielnienie finansowe,</w:t>
      </w:r>
    </w:p>
    <w:p w:rsidR="0053287B" w:rsidRPr="00ED5F41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53287B" w:rsidRPr="00ED5F41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ED5F41">
        <w:rPr>
          <w:rFonts w:ascii="Calibri" w:hAnsi="Calibri"/>
          <w:b/>
          <w:bCs/>
          <w:sz w:val="22"/>
          <w:szCs w:val="22"/>
        </w:rPr>
        <w:t>2) piel</w:t>
      </w:r>
      <w:r w:rsidRPr="00ED5F41">
        <w:rPr>
          <w:rFonts w:ascii="Calibri" w:eastAsia="TimesNewRoman,Bold" w:hAnsi="Calibri"/>
          <w:b/>
          <w:bCs/>
          <w:sz w:val="22"/>
          <w:szCs w:val="22"/>
        </w:rPr>
        <w:t>ę</w:t>
      </w:r>
      <w:r w:rsidRPr="00ED5F41">
        <w:rPr>
          <w:rFonts w:ascii="Calibri" w:hAnsi="Calibri"/>
          <w:b/>
          <w:bCs/>
          <w:sz w:val="22"/>
          <w:szCs w:val="22"/>
        </w:rPr>
        <w:t>gnacja jako wspieranie procesu leczenia, w tym:</w:t>
      </w:r>
    </w:p>
    <w:p w:rsidR="0053287B" w:rsidRPr="00ED5F41" w:rsidRDefault="0053287B" w:rsidP="00006951">
      <w:pPr>
        <w:numPr>
          <w:ilvl w:val="0"/>
          <w:numId w:val="4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pomoc w dostępie do świadczeń zdrowotnych,</w:t>
      </w:r>
    </w:p>
    <w:p w:rsidR="0053287B" w:rsidRPr="00ED5F41" w:rsidRDefault="0053287B" w:rsidP="00006951">
      <w:pPr>
        <w:numPr>
          <w:ilvl w:val="0"/>
          <w:numId w:val="4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uzgadnianie i pilnowanie terminów wizyt lekarskich, badań diagnostycznych,</w:t>
      </w:r>
    </w:p>
    <w:p w:rsidR="0053287B" w:rsidRPr="00ED5F41" w:rsidRDefault="0053287B" w:rsidP="00006951">
      <w:pPr>
        <w:numPr>
          <w:ilvl w:val="0"/>
          <w:numId w:val="4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pomoc w wykupywaniu lub zamawianiu leków w aptece,</w:t>
      </w:r>
    </w:p>
    <w:p w:rsidR="0053287B" w:rsidRPr="00ED5F41" w:rsidRDefault="0053287B" w:rsidP="00006951">
      <w:pPr>
        <w:numPr>
          <w:ilvl w:val="0"/>
          <w:numId w:val="4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pilnowanie przyjmowania leków oraz obserwowanie ewentualnych skutków ubocznych ich stosowania,</w:t>
      </w:r>
    </w:p>
    <w:p w:rsidR="0053287B" w:rsidRPr="00ED5F41" w:rsidRDefault="0053287B" w:rsidP="00006951">
      <w:pPr>
        <w:numPr>
          <w:ilvl w:val="0"/>
          <w:numId w:val="4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 xml:space="preserve">w szczególnych uzasadnionych przypadkach, zmiana opatrunków, pomoc w użyciu </w:t>
      </w:r>
    </w:p>
    <w:p w:rsidR="0053287B" w:rsidRPr="00ED5F41" w:rsidRDefault="0053287B" w:rsidP="00006951">
      <w:pPr>
        <w:numPr>
          <w:ilvl w:val="0"/>
          <w:numId w:val="3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środków pomocniczych i materiałów medycznych, przedmiotów ortopedycznych a także utrzymanie higieny,</w:t>
      </w:r>
    </w:p>
    <w:p w:rsidR="0053287B" w:rsidRPr="00ED5F41" w:rsidRDefault="0053287B" w:rsidP="00006951">
      <w:pPr>
        <w:numPr>
          <w:ilvl w:val="0"/>
          <w:numId w:val="4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pomoc w dotarciu do placówek służby zdrowia,</w:t>
      </w:r>
    </w:p>
    <w:p w:rsidR="0053287B" w:rsidRPr="00ED5F41" w:rsidRDefault="0053287B" w:rsidP="00006951">
      <w:pPr>
        <w:numPr>
          <w:ilvl w:val="0"/>
          <w:numId w:val="4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pomoc w dotarciu do placówek rehabilitacyjnych,</w:t>
      </w:r>
    </w:p>
    <w:p w:rsidR="0053287B" w:rsidRPr="00ED5F41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53287B" w:rsidRPr="00ED5F41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ED5F41">
        <w:rPr>
          <w:rFonts w:ascii="Calibri" w:hAnsi="Calibri"/>
          <w:b/>
          <w:bCs/>
          <w:sz w:val="22"/>
          <w:szCs w:val="22"/>
        </w:rPr>
        <w:t>3) rehabilitacja fizyczna i usprawnianie zaburzonych funkcji organizmu w zakresie nieobj</w:t>
      </w:r>
      <w:r w:rsidRPr="00ED5F41">
        <w:rPr>
          <w:rFonts w:ascii="Calibri" w:eastAsia="TimesNewRoman,Bold" w:hAnsi="Calibri"/>
          <w:b/>
          <w:bCs/>
          <w:sz w:val="22"/>
          <w:szCs w:val="22"/>
        </w:rPr>
        <w:t>ę</w:t>
      </w:r>
      <w:r w:rsidRPr="00ED5F41">
        <w:rPr>
          <w:rFonts w:ascii="Calibri" w:hAnsi="Calibri"/>
          <w:b/>
          <w:bCs/>
          <w:sz w:val="22"/>
          <w:szCs w:val="22"/>
        </w:rPr>
        <w:t xml:space="preserve">tym przepisami ustawy z dnia 27 sierpnia 2004r.  </w:t>
      </w:r>
      <w:r w:rsidRPr="00ED5F41">
        <w:rPr>
          <w:rFonts w:ascii="Calibri" w:eastAsia="TimesNewRoman,Bold" w:hAnsi="Calibri"/>
          <w:b/>
          <w:bCs/>
          <w:sz w:val="22"/>
          <w:szCs w:val="22"/>
        </w:rPr>
        <w:t>ś</w:t>
      </w:r>
      <w:r w:rsidRPr="00ED5F41">
        <w:rPr>
          <w:rFonts w:ascii="Calibri" w:hAnsi="Calibri"/>
          <w:b/>
          <w:bCs/>
          <w:sz w:val="22"/>
          <w:szCs w:val="22"/>
        </w:rPr>
        <w:t xml:space="preserve">wiadczeniach opieki zdrowotnej finansowanych ze </w:t>
      </w:r>
      <w:r w:rsidRPr="00ED5F41">
        <w:rPr>
          <w:rFonts w:ascii="Calibri" w:eastAsia="TimesNewRoman,Bold" w:hAnsi="Calibri"/>
          <w:b/>
          <w:bCs/>
          <w:sz w:val="22"/>
          <w:szCs w:val="22"/>
        </w:rPr>
        <w:t>ś</w:t>
      </w:r>
      <w:r w:rsidRPr="00ED5F41">
        <w:rPr>
          <w:rFonts w:ascii="Calibri" w:hAnsi="Calibri"/>
          <w:b/>
          <w:bCs/>
          <w:sz w:val="22"/>
          <w:szCs w:val="22"/>
        </w:rPr>
        <w:t>rodków publicznych (t.j. Dz. U. z 2015 r.  poz. 581 ze zm.) wg zasad:</w:t>
      </w:r>
    </w:p>
    <w:p w:rsidR="0053287B" w:rsidRPr="00ED5F41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a) zgodnie z zaleceniami lekarskimi lub specjalisty z zakresu rehabilitacji  ruchowej lub  fizjoterapii,</w:t>
      </w:r>
    </w:p>
    <w:p w:rsidR="0053287B" w:rsidRPr="00ED5F41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b) współpraca ze specjalistami w zakresie wspierania psychologiczno – pedagogicznego i edukacyjno-terapeutycznego, zmierzającego do  wielostronnej aktywizacji osoby korzystającej ze specjalistycznych usług,</w:t>
      </w:r>
    </w:p>
    <w:p w:rsidR="0053287B" w:rsidRPr="00ED5F41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53287B" w:rsidRPr="00ED5F41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ED5F41">
        <w:rPr>
          <w:rFonts w:ascii="Calibri" w:hAnsi="Calibri"/>
          <w:b/>
          <w:bCs/>
          <w:sz w:val="22"/>
          <w:szCs w:val="22"/>
        </w:rPr>
        <w:t>4) pomoc mieszkaniowa, w tym:</w:t>
      </w:r>
    </w:p>
    <w:p w:rsidR="0053287B" w:rsidRPr="00ED5F41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a) w uzyskaniu mieszkania, negocjowaniu  i wnoszeniu opłat,</w:t>
      </w:r>
    </w:p>
    <w:p w:rsidR="0053287B" w:rsidRPr="00ED5F41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b) w organizacji drobnych remontów, adaptacji, napraw, likwidacji barie architektonicznych,</w:t>
      </w:r>
    </w:p>
    <w:p w:rsidR="0053287B" w:rsidRPr="00ED5F41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c) kształtowanie właściwych relacji osoby uzyskującej pomoc z sąsiadami i gospodarzem domu.</w:t>
      </w:r>
    </w:p>
    <w:p w:rsidR="0053287B" w:rsidRPr="00ED5F41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53287B" w:rsidRPr="00ED5F41" w:rsidRDefault="0053287B" w:rsidP="00006951">
      <w:pPr>
        <w:pStyle w:val="BodyText"/>
        <w:rPr>
          <w:rFonts w:ascii="Calibri" w:hAnsi="Calibri"/>
          <w:sz w:val="22"/>
          <w:szCs w:val="22"/>
        </w:rPr>
      </w:pPr>
    </w:p>
    <w:p w:rsidR="0053287B" w:rsidRPr="00ED5F41" w:rsidRDefault="0053287B" w:rsidP="00006951">
      <w:pPr>
        <w:pStyle w:val="BodyText"/>
        <w:rPr>
          <w:rFonts w:ascii="Calibri" w:hAnsi="Calibri"/>
          <w:b/>
          <w:sz w:val="22"/>
          <w:szCs w:val="22"/>
        </w:rPr>
      </w:pPr>
      <w:r w:rsidRPr="00ED5F41">
        <w:rPr>
          <w:rFonts w:ascii="Calibri" w:hAnsi="Calibri"/>
          <w:b/>
          <w:sz w:val="22"/>
          <w:szCs w:val="22"/>
        </w:rPr>
        <w:t>III. Kryteria wyboru oferty:</w:t>
      </w:r>
    </w:p>
    <w:p w:rsidR="0053287B" w:rsidRPr="00ED5F41" w:rsidRDefault="0053287B" w:rsidP="00006951">
      <w:pPr>
        <w:tabs>
          <w:tab w:val="left" w:pos="180"/>
        </w:tabs>
        <w:suppressAutoHyphens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 xml:space="preserve">Określone w uchwale Nr </w:t>
      </w:r>
      <w:r w:rsidRPr="00ED5F41">
        <w:rPr>
          <w:rFonts w:ascii="Calibri" w:hAnsi="Calibri"/>
          <w:bCs/>
          <w:spacing w:val="2"/>
          <w:kern w:val="1"/>
          <w:position w:val="2"/>
          <w:sz w:val="22"/>
          <w:szCs w:val="22"/>
        </w:rPr>
        <w:t>XXX/459/16</w:t>
      </w:r>
      <w:r w:rsidRPr="00ED5F41">
        <w:rPr>
          <w:rFonts w:ascii="Calibri" w:hAnsi="Calibri"/>
          <w:sz w:val="22"/>
          <w:szCs w:val="22"/>
        </w:rPr>
        <w:t xml:space="preserve"> Rady Miasta Olsztyn z dnia 23 listopada 2016 roku w sprawie przyjęcia „Wieloletniego Programu współpracy Miasta Olsztyna z organizacjami pozarządowymi oraz innymi podmiotami prowadzącymi działalność pożytku publicznego na lata 2016-</w:t>
      </w:r>
      <w:smartTag w:uri="urn:schemas-microsoft-com:office:smarttags" w:element="metricconverter">
        <w:smartTagPr>
          <w:attr w:name="ProductID" w:val="2020”"/>
        </w:smartTagPr>
        <w:r w:rsidRPr="00ED5F41">
          <w:rPr>
            <w:rFonts w:ascii="Calibri" w:hAnsi="Calibri"/>
            <w:sz w:val="22"/>
            <w:szCs w:val="22"/>
          </w:rPr>
          <w:t>2020”</w:t>
        </w:r>
      </w:smartTag>
      <w:r w:rsidRPr="00ED5F41">
        <w:rPr>
          <w:rFonts w:ascii="Calibri" w:hAnsi="Calibri"/>
          <w:sz w:val="22"/>
          <w:szCs w:val="22"/>
        </w:rPr>
        <w:t>.</w:t>
      </w:r>
    </w:p>
    <w:p w:rsidR="0053287B" w:rsidRPr="00ED5F41" w:rsidRDefault="0053287B" w:rsidP="00006951">
      <w:pPr>
        <w:spacing w:after="160"/>
        <w:jc w:val="both"/>
        <w:rPr>
          <w:rFonts w:ascii="Calibri" w:hAnsi="Calibri"/>
          <w:b/>
          <w:sz w:val="22"/>
          <w:szCs w:val="22"/>
          <w:lang w:eastAsia="en-US"/>
        </w:rPr>
      </w:pPr>
    </w:p>
    <w:p w:rsidR="0053287B" w:rsidRPr="002B17BF" w:rsidRDefault="0053287B" w:rsidP="00006951">
      <w:pPr>
        <w:spacing w:after="160"/>
        <w:jc w:val="both"/>
        <w:rPr>
          <w:rFonts w:ascii="Calibri" w:hAnsi="Calibri"/>
          <w:b/>
          <w:sz w:val="22"/>
          <w:szCs w:val="22"/>
          <w:lang w:eastAsia="en-US"/>
        </w:rPr>
      </w:pPr>
      <w:r w:rsidRPr="002B17BF">
        <w:rPr>
          <w:rFonts w:ascii="Calibri" w:hAnsi="Calibri"/>
          <w:b/>
          <w:sz w:val="22"/>
          <w:szCs w:val="22"/>
          <w:lang w:eastAsia="en-US"/>
        </w:rPr>
        <w:t>VI. Warunki udziału w konkursie:</w:t>
      </w:r>
    </w:p>
    <w:p w:rsidR="0053287B" w:rsidRDefault="0053287B" w:rsidP="002B17BF">
      <w:pPr>
        <w:autoSpaceDE w:val="0"/>
        <w:autoSpaceDN w:val="0"/>
        <w:adjustRightInd w:val="0"/>
        <w:jc w:val="both"/>
        <w:rPr>
          <w:rFonts w:ascii="Calibri" w:hAnsi="Calibri" w:cs="TimesNewRomanPSMT"/>
          <w:sz w:val="22"/>
          <w:szCs w:val="22"/>
        </w:rPr>
      </w:pPr>
      <w:r w:rsidRPr="002B17BF">
        <w:rPr>
          <w:rFonts w:ascii="Calibri" w:hAnsi="Calibri"/>
          <w:sz w:val="22"/>
          <w:szCs w:val="22"/>
          <w:lang w:eastAsia="en-US"/>
        </w:rPr>
        <w:t xml:space="preserve">Obowiązująca przy realizacji zadania I i II: </w:t>
      </w:r>
      <w:r>
        <w:rPr>
          <w:rFonts w:ascii="Calibri" w:hAnsi="Calibri"/>
          <w:sz w:val="22"/>
          <w:szCs w:val="22"/>
          <w:lang w:eastAsia="en-US"/>
        </w:rPr>
        <w:t xml:space="preserve">jest </w:t>
      </w:r>
      <w:r w:rsidRPr="002B17BF">
        <w:rPr>
          <w:rFonts w:ascii="Calibri" w:hAnsi="Calibri" w:cs="TimesNewRomanPS-BoldMT"/>
          <w:bCs/>
          <w:sz w:val="22"/>
          <w:szCs w:val="22"/>
        </w:rPr>
        <w:t xml:space="preserve">uchwała Nr XXX/358/08 Rady Miasta Olsztyna z dnia </w:t>
      </w:r>
      <w:r w:rsidRPr="002B17BF">
        <w:rPr>
          <w:rFonts w:ascii="Calibri" w:hAnsi="Calibri" w:cs="TimesNewRomanPS-BoldMT"/>
          <w:bCs/>
          <w:sz w:val="22"/>
          <w:szCs w:val="22"/>
        </w:rPr>
        <w:br/>
        <w:t xml:space="preserve">27 sierpnia 2008 r. w sprawie ustalenia szczegółowych warunków przyznawania i odpłatności za usługi opiekuńcze i specjalistyczne usługi opiekuńcze, z wyłączeniem specjalistycznych usług dla osób z zaburzeniami psychicznymi, oraz szczegółowych warunków częściowego lub całkowitego zwolnienia od opłat, jak również trybu ich pobierania, zmieniona uchwałą nr XLVIII/943/18 Rady Miasta Olsztyna </w:t>
      </w:r>
      <w:r w:rsidRPr="002B17BF">
        <w:rPr>
          <w:rFonts w:ascii="Calibri" w:hAnsi="Calibri" w:cs="TimesNewRomanPSMT"/>
          <w:sz w:val="22"/>
          <w:szCs w:val="22"/>
        </w:rPr>
        <w:t>z dnia 30 maja 2018 r.</w:t>
      </w:r>
    </w:p>
    <w:p w:rsidR="0053287B" w:rsidRPr="002B17BF" w:rsidRDefault="0053287B" w:rsidP="002B17BF">
      <w:pPr>
        <w:autoSpaceDE w:val="0"/>
        <w:autoSpaceDN w:val="0"/>
        <w:adjustRightInd w:val="0"/>
        <w:jc w:val="both"/>
        <w:rPr>
          <w:rFonts w:ascii="Calibri" w:hAnsi="Calibri" w:cs="TimesNewRomanPS-BoldMT"/>
          <w:bCs/>
          <w:sz w:val="22"/>
          <w:szCs w:val="22"/>
        </w:rPr>
      </w:pPr>
    </w:p>
    <w:p w:rsidR="0053287B" w:rsidRPr="002B17BF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2B17BF">
        <w:rPr>
          <w:rFonts w:ascii="Calibri" w:hAnsi="Calibri"/>
          <w:b/>
          <w:sz w:val="22"/>
          <w:szCs w:val="22"/>
        </w:rPr>
        <w:t>Zdanie I</w:t>
      </w:r>
    </w:p>
    <w:p w:rsidR="0053287B" w:rsidRPr="002B17BF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B17BF">
        <w:rPr>
          <w:rFonts w:ascii="Calibri" w:hAnsi="Calibri"/>
          <w:sz w:val="22"/>
          <w:szCs w:val="22"/>
        </w:rPr>
        <w:t>1.Przy realizacji całości zadania kadra realizująca usługi opiekuńcze nie mniej niż 132 osoby  przy zatrudnieniu na cały etat, lub powyżej 132 osób w zależności od wymiaru czasu pracy proporcjonalnie do zleconej liczby godzin. Na 1 osobę  realizującą usługi opiekuńcze nie  może  przypadać  więcej niż 2000 godzin usług rocznie.</w:t>
      </w:r>
    </w:p>
    <w:p w:rsidR="0053287B" w:rsidRPr="002B17BF" w:rsidRDefault="0053287B" w:rsidP="002B17BF">
      <w:pPr>
        <w:pStyle w:val="BodyText"/>
        <w:rPr>
          <w:rFonts w:ascii="Calibri" w:hAnsi="Calibri"/>
          <w:b/>
          <w:sz w:val="22"/>
          <w:szCs w:val="22"/>
        </w:rPr>
      </w:pPr>
      <w:r w:rsidRPr="002B17BF">
        <w:rPr>
          <w:rFonts w:ascii="Calibri" w:hAnsi="Calibri"/>
          <w:sz w:val="22"/>
          <w:szCs w:val="22"/>
          <w:lang w:eastAsia="en-US"/>
        </w:rPr>
        <w:t>2. Minimum 3 letnie doświadczenie organizacji w realizacji usług opiekuńczych.</w:t>
      </w:r>
    </w:p>
    <w:p w:rsidR="0053287B" w:rsidRDefault="0053287B" w:rsidP="00006951">
      <w:pPr>
        <w:jc w:val="both"/>
        <w:rPr>
          <w:rFonts w:ascii="Calibri" w:hAnsi="Calibri"/>
          <w:b/>
          <w:sz w:val="22"/>
          <w:szCs w:val="22"/>
        </w:rPr>
      </w:pPr>
    </w:p>
    <w:p w:rsidR="0053287B" w:rsidRDefault="0053287B" w:rsidP="00006951">
      <w:pPr>
        <w:jc w:val="both"/>
        <w:rPr>
          <w:rFonts w:ascii="Calibri" w:hAnsi="Calibri"/>
          <w:b/>
          <w:sz w:val="22"/>
          <w:szCs w:val="22"/>
        </w:rPr>
      </w:pPr>
    </w:p>
    <w:p w:rsidR="0053287B" w:rsidRDefault="0053287B" w:rsidP="00006951">
      <w:pPr>
        <w:jc w:val="both"/>
        <w:rPr>
          <w:rFonts w:ascii="Calibri" w:hAnsi="Calibri"/>
          <w:b/>
          <w:sz w:val="22"/>
          <w:szCs w:val="22"/>
        </w:rPr>
      </w:pPr>
    </w:p>
    <w:p w:rsidR="0053287B" w:rsidRPr="002B17BF" w:rsidRDefault="0053287B" w:rsidP="00006951">
      <w:pPr>
        <w:jc w:val="both"/>
        <w:rPr>
          <w:rFonts w:ascii="Calibri" w:hAnsi="Calibri"/>
          <w:b/>
          <w:sz w:val="22"/>
          <w:szCs w:val="22"/>
        </w:rPr>
      </w:pPr>
      <w:r w:rsidRPr="002B17BF">
        <w:rPr>
          <w:rFonts w:ascii="Calibri" w:hAnsi="Calibri"/>
          <w:b/>
          <w:sz w:val="22"/>
          <w:szCs w:val="22"/>
        </w:rPr>
        <w:t>Zadanie 2</w:t>
      </w:r>
    </w:p>
    <w:p w:rsidR="0053287B" w:rsidRPr="00ED5F41" w:rsidRDefault="0053287B" w:rsidP="00006951">
      <w:pPr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 xml:space="preserve">1.Zabezpieczenie kadry umożliwiającej świadczenie specjalistycznych usług opiekuńczych zgodnie </w:t>
      </w:r>
      <w:r w:rsidRPr="00ED5F41">
        <w:rPr>
          <w:rFonts w:ascii="Calibri" w:hAnsi="Calibri"/>
          <w:sz w:val="22"/>
          <w:szCs w:val="22"/>
        </w:rPr>
        <w:br/>
        <w:t>z rozporządzeniem Ministra Polityki Społecznej z dnia 22.09.2005 r. w sprawie specjalistycznych usług opiekuńczych (Dz. U. z 2005 r., Nr 189, poz.</w:t>
      </w:r>
      <w:r>
        <w:rPr>
          <w:rFonts w:ascii="Calibri" w:hAnsi="Calibri"/>
          <w:sz w:val="22"/>
          <w:szCs w:val="22"/>
        </w:rPr>
        <w:t xml:space="preserve"> </w:t>
      </w:r>
      <w:r w:rsidRPr="00ED5F41">
        <w:rPr>
          <w:rFonts w:ascii="Calibri" w:hAnsi="Calibri"/>
          <w:sz w:val="22"/>
          <w:szCs w:val="22"/>
        </w:rPr>
        <w:t>1598 ze zm.). Kadra realizującą usługi opiekuńcze minimum 16 osób przy zatrudnieniu na cały etat lub powyżej 16 osób w zależności od wymiaru czasu pracy proporcjonalnie do zleconej liczby godzin.  Na 1 osobę  realizującą usługi opiekuńcze nie  może  przypadać  więcej niż 2000 godzin usług rocznie. Kwalifikacje osób świadczących specjalistyczne usługi opiekuńcze powinny być potwierdzone stosownymi dokumentami załączonymi do oferty.</w:t>
      </w:r>
    </w:p>
    <w:p w:rsidR="0053287B" w:rsidRPr="00ED5F41" w:rsidRDefault="0053287B" w:rsidP="00006951">
      <w:pPr>
        <w:pStyle w:val="BodyText"/>
        <w:rPr>
          <w:rFonts w:ascii="Calibri" w:hAnsi="Calibri"/>
          <w:sz w:val="22"/>
          <w:szCs w:val="22"/>
          <w:lang w:eastAsia="en-US"/>
        </w:rPr>
      </w:pPr>
      <w:r w:rsidRPr="00ED5F41">
        <w:rPr>
          <w:rFonts w:ascii="Calibri" w:hAnsi="Calibri"/>
          <w:sz w:val="22"/>
          <w:szCs w:val="22"/>
          <w:lang w:eastAsia="en-US"/>
        </w:rPr>
        <w:t>2.Minimum 3 letnie doświadczenie organizacji w realizacji usług opiekuńczych</w:t>
      </w:r>
    </w:p>
    <w:p w:rsidR="0053287B" w:rsidRPr="00ED5F41" w:rsidRDefault="0053287B" w:rsidP="00006951">
      <w:pPr>
        <w:pStyle w:val="BodyText"/>
        <w:rPr>
          <w:rFonts w:ascii="Calibri" w:hAnsi="Calibri"/>
          <w:b/>
          <w:sz w:val="22"/>
          <w:szCs w:val="22"/>
        </w:rPr>
      </w:pPr>
    </w:p>
    <w:p w:rsidR="0053287B" w:rsidRPr="00ED5F41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eastAsia="ar-SA"/>
        </w:rPr>
      </w:pPr>
      <w:r w:rsidRPr="00ED5F41">
        <w:rPr>
          <w:rFonts w:ascii="Calibri" w:hAnsi="Calibri"/>
          <w:b/>
          <w:sz w:val="22"/>
          <w:szCs w:val="22"/>
          <w:lang w:eastAsia="ar-SA"/>
        </w:rPr>
        <w:t xml:space="preserve"> VII. Warunki realizacji  zadania  - zadanie 1 i 2 </w:t>
      </w:r>
    </w:p>
    <w:p w:rsidR="0053287B" w:rsidRPr="00ED5F41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1.Usługi opiekuńcze powinny być świadczone przez osoby w wieku aktywności zawodowej, posiadające predyspozycje fizyczne i psychiczne do pracy z  osobami starszymi, chorymi oraz posiadające kwalifikacje potwierdzone  ukończeniem szkół (potwierdzone stosownymi dyplomami bądź  zaświadczeniami) lub kursów dla opiekunek (np. kurs PCK lub   inne  równoważne) lub doświadczenie w świadczeniu usług (</w:t>
      </w:r>
      <w:r w:rsidRPr="00ED5F41">
        <w:rPr>
          <w:rFonts w:ascii="Calibri" w:hAnsi="Calibri"/>
          <w:b/>
          <w:sz w:val="22"/>
          <w:szCs w:val="22"/>
        </w:rPr>
        <w:t>zadanie 1</w:t>
      </w:r>
      <w:r w:rsidRPr="00ED5F41">
        <w:rPr>
          <w:rFonts w:ascii="Calibri" w:hAnsi="Calibri"/>
          <w:sz w:val="22"/>
          <w:szCs w:val="22"/>
        </w:rPr>
        <w:t>).</w:t>
      </w:r>
    </w:p>
    <w:p w:rsidR="0053287B" w:rsidRDefault="0053287B" w:rsidP="00006951">
      <w:pPr>
        <w:jc w:val="both"/>
        <w:rPr>
          <w:rFonts w:ascii="Calibri" w:hAnsi="Calibri"/>
          <w:sz w:val="22"/>
          <w:szCs w:val="22"/>
        </w:rPr>
      </w:pPr>
    </w:p>
    <w:p w:rsidR="0053287B" w:rsidRPr="00ED5F41" w:rsidRDefault="0053287B" w:rsidP="00006951">
      <w:pPr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 xml:space="preserve">2. Zabezpieczenie kadry umożliwiającej świadczenie specjalistycznych usług opiekuńczych zgodnie </w:t>
      </w:r>
      <w:r>
        <w:rPr>
          <w:rFonts w:ascii="Calibri" w:hAnsi="Calibri"/>
          <w:sz w:val="22"/>
          <w:szCs w:val="22"/>
        </w:rPr>
        <w:br/>
      </w:r>
      <w:r w:rsidRPr="00ED5F41">
        <w:rPr>
          <w:rFonts w:ascii="Calibri" w:hAnsi="Calibri"/>
          <w:sz w:val="22"/>
          <w:szCs w:val="22"/>
        </w:rPr>
        <w:t>z rozporządzeniem Minist</w:t>
      </w:r>
      <w:r>
        <w:rPr>
          <w:rFonts w:ascii="Calibri" w:hAnsi="Calibri"/>
          <w:sz w:val="22"/>
          <w:szCs w:val="22"/>
        </w:rPr>
        <w:t xml:space="preserve">ra Polityki Społecznej z dnia </w:t>
      </w:r>
      <w:r w:rsidRPr="00ED5F41">
        <w:rPr>
          <w:rFonts w:ascii="Calibri" w:hAnsi="Calibri"/>
          <w:sz w:val="22"/>
          <w:szCs w:val="22"/>
        </w:rPr>
        <w:t>22.09.2005 r. w  sprawie specjalistycznyc</w:t>
      </w:r>
      <w:r>
        <w:rPr>
          <w:rFonts w:ascii="Calibri" w:hAnsi="Calibri"/>
          <w:sz w:val="22"/>
          <w:szCs w:val="22"/>
        </w:rPr>
        <w:t xml:space="preserve">h usług opiekuńczych (Dz. U. z </w:t>
      </w:r>
      <w:r w:rsidRPr="00ED5F41">
        <w:rPr>
          <w:rFonts w:ascii="Calibri" w:hAnsi="Calibri"/>
          <w:sz w:val="22"/>
          <w:szCs w:val="22"/>
        </w:rPr>
        <w:t xml:space="preserve"> 2005 r., Nr 189, poz.1598 ze zm.) (</w:t>
      </w:r>
      <w:r w:rsidRPr="00ED5F41">
        <w:rPr>
          <w:rFonts w:ascii="Calibri" w:hAnsi="Calibri"/>
          <w:b/>
          <w:sz w:val="22"/>
          <w:szCs w:val="22"/>
        </w:rPr>
        <w:t>zadanie 2</w:t>
      </w:r>
      <w:r w:rsidRPr="00ED5F41">
        <w:rPr>
          <w:rFonts w:ascii="Calibri" w:hAnsi="Calibri"/>
          <w:sz w:val="22"/>
          <w:szCs w:val="22"/>
        </w:rPr>
        <w:t>).</w:t>
      </w:r>
    </w:p>
    <w:p w:rsidR="0053287B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53287B" w:rsidRPr="00ED5F41" w:rsidRDefault="0053287B" w:rsidP="0000695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3. Wykonawca usług zobowiązany jest przedstawić imienny wykaz kadry  bezpośrednio realizującej usługi opiekuńcze i specjalistyczne usługi z  podaniem kwalifikacji</w:t>
      </w:r>
      <w:r w:rsidRPr="00ED5F41">
        <w:rPr>
          <w:rFonts w:ascii="Calibri" w:hAnsi="Calibri"/>
          <w:b/>
          <w:sz w:val="22"/>
          <w:szCs w:val="22"/>
        </w:rPr>
        <w:t xml:space="preserve"> (załącznik  nr 1).</w:t>
      </w:r>
      <w:r w:rsidRPr="00ED5F41">
        <w:rPr>
          <w:rFonts w:ascii="Calibri" w:hAnsi="Calibri"/>
          <w:sz w:val="22"/>
          <w:szCs w:val="22"/>
        </w:rPr>
        <w:t xml:space="preserve"> W trakcie realizacji zadania dopuszcza się zmianę kadry jeśli zmiana ta wynika z </w:t>
      </w:r>
      <w:r>
        <w:rPr>
          <w:rFonts w:ascii="Calibri" w:hAnsi="Calibri"/>
          <w:sz w:val="22"/>
          <w:szCs w:val="22"/>
        </w:rPr>
        <w:t xml:space="preserve">okoliczności nieprzewidzianych </w:t>
      </w:r>
      <w:r>
        <w:rPr>
          <w:rFonts w:ascii="Calibri" w:hAnsi="Calibri"/>
          <w:sz w:val="22"/>
          <w:szCs w:val="22"/>
        </w:rPr>
        <w:br/>
      </w:r>
      <w:r w:rsidRPr="00ED5F41">
        <w:rPr>
          <w:rFonts w:ascii="Calibri" w:hAnsi="Calibri"/>
          <w:sz w:val="22"/>
          <w:szCs w:val="22"/>
        </w:rPr>
        <w:t>np. śmierć, rezygnacja z pracy, nabycie uprawnień emerytalno - rentowych przez opiekunkę. Wykonawca jest zobowiązany  do  aktualizacji wykazu zatrudnianej kadry w terminie nie dłuższym niż 7 dni roboczych od dnia zaistnienia zmiany.</w:t>
      </w:r>
    </w:p>
    <w:p w:rsidR="0053287B" w:rsidRDefault="0053287B" w:rsidP="00006951">
      <w:pPr>
        <w:pStyle w:val="BodyText"/>
        <w:widowControl w:val="0"/>
        <w:rPr>
          <w:rFonts w:ascii="Calibri" w:hAnsi="Calibri"/>
          <w:sz w:val="22"/>
          <w:szCs w:val="22"/>
        </w:rPr>
      </w:pPr>
    </w:p>
    <w:p w:rsidR="0053287B" w:rsidRPr="00ED5F41" w:rsidRDefault="0053287B" w:rsidP="00006951">
      <w:pPr>
        <w:pStyle w:val="BodyText"/>
        <w:widowControl w:val="0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 xml:space="preserve">4. Wskazane usługi opiekuńcze powinny być wykonywane w dni powszednie,  świąteczne i wolne od pracy w  różnym wymiarze godzin, w razie potrzeb w godzinach 7.00 - 20.00.  Zamawiający zaznacza, że pod pojęciem wymiaru  godzin świadczenia usług należy  rozumieć wyłącznie rzeczywisty czas świadczenia usług bez czynności przygotowawczych np. dojazdów do osób objętych tą formą pomocy. </w:t>
      </w:r>
    </w:p>
    <w:p w:rsidR="0053287B" w:rsidRDefault="0053287B" w:rsidP="00006951">
      <w:pPr>
        <w:pStyle w:val="BodyText"/>
        <w:widowControl w:val="0"/>
        <w:rPr>
          <w:rFonts w:ascii="Calibri" w:hAnsi="Calibri"/>
          <w:sz w:val="22"/>
          <w:szCs w:val="22"/>
        </w:rPr>
      </w:pPr>
    </w:p>
    <w:p w:rsidR="0053287B" w:rsidRPr="00ED5F41" w:rsidRDefault="0053287B" w:rsidP="00006951">
      <w:pPr>
        <w:pStyle w:val="BodyText"/>
        <w:widowControl w:val="0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 xml:space="preserve">5. W sytuacjach zgłoszenia ( z wyłączeniem sytuacji nagłych) objęcia  usługami   Wykonawca usług  opiekuńczych jest zobowiązany zorganizować ich realizację  zgodnie ze zgłoszeniem. </w:t>
      </w:r>
    </w:p>
    <w:p w:rsidR="0053287B" w:rsidRPr="00ED5F41" w:rsidRDefault="0053287B" w:rsidP="00006951">
      <w:pPr>
        <w:pStyle w:val="BodyText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6. Dopuszcza się zgłoszenie usług telefonicznie,   które będzie  potwierdzone niezwłocznie w formie  pisemnej lub elektronicznej.</w:t>
      </w:r>
    </w:p>
    <w:p w:rsidR="0053287B" w:rsidRDefault="0053287B" w:rsidP="00006951">
      <w:pPr>
        <w:pStyle w:val="BodyText"/>
        <w:rPr>
          <w:rFonts w:ascii="Calibri" w:hAnsi="Calibri"/>
          <w:sz w:val="22"/>
          <w:szCs w:val="22"/>
        </w:rPr>
      </w:pPr>
    </w:p>
    <w:p w:rsidR="0053287B" w:rsidRPr="00ED5F41" w:rsidRDefault="0053287B" w:rsidP="00006951">
      <w:pPr>
        <w:pStyle w:val="BodyText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 xml:space="preserve">7. MOPS każdorazowo przekaże wybranemu Wykonawcy wykaz osób do objęcia  pomocą – imię </w:t>
      </w:r>
      <w:r>
        <w:rPr>
          <w:rFonts w:ascii="Calibri" w:hAnsi="Calibri"/>
          <w:sz w:val="22"/>
          <w:szCs w:val="22"/>
        </w:rPr>
        <w:br/>
      </w:r>
      <w:r w:rsidRPr="00ED5F41">
        <w:rPr>
          <w:rFonts w:ascii="Calibri" w:hAnsi="Calibri"/>
          <w:sz w:val="22"/>
          <w:szCs w:val="22"/>
        </w:rPr>
        <w:t>i nazwisko, indywidualny zakres usług, wymiar godzin ze wskazaniem dni roboczych, wolnych od pracy i świątecznych,  wysokość odpłatności podopiecznego za świadczoną usługę, termin  świadczenia oraz miejsce świadczenia tych usług.</w:t>
      </w:r>
      <w:r w:rsidRPr="00ED5F41">
        <w:rPr>
          <w:rFonts w:ascii="Calibri" w:hAnsi="Calibri"/>
          <w:b/>
          <w:sz w:val="22"/>
          <w:szCs w:val="22"/>
        </w:rPr>
        <w:t xml:space="preserve"> </w:t>
      </w:r>
    </w:p>
    <w:p w:rsidR="0053287B" w:rsidRDefault="0053287B" w:rsidP="00006951">
      <w:pPr>
        <w:pStyle w:val="BodyText"/>
        <w:widowControl w:val="0"/>
        <w:rPr>
          <w:rFonts w:ascii="Calibri" w:hAnsi="Calibri"/>
          <w:sz w:val="22"/>
          <w:szCs w:val="22"/>
        </w:rPr>
      </w:pPr>
    </w:p>
    <w:p w:rsidR="0053287B" w:rsidRPr="00ED5F41" w:rsidRDefault="0053287B" w:rsidP="00006951">
      <w:pPr>
        <w:pStyle w:val="BodyText"/>
        <w:widowControl w:val="0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 xml:space="preserve">8. Wykonawca usług będzie miał obowiązek  pobierania opłat za świadczone usługi od  podopiecznych, zgodnie ze wskazaną w wykazie stawką godzinową i faktycznie zrealizowanymi godzinami usług opiekuńczych, w terminie do 10- go  dnia każdego miesiąca  za miesiąc poprzedni. Podmiot realizujący zadanie dokona rozliczenia pobranych opłat na konto MOPS w Olsztynie nie  później niż do 20 dnia każdego miesiąca za poprzedni miesiąc. W przypadku otrzymania opłaty od podopiecznego w późniejszym terminie, tj. po 20 – tym dniu miesiąca za miesiąc poprzedni, opłatę należy przekazać na rachunek bankowy Miejskiego Ośrodka Pomocy Społecznej w Olsztynie </w:t>
      </w:r>
      <w:r>
        <w:rPr>
          <w:rFonts w:ascii="Calibri" w:hAnsi="Calibri"/>
          <w:sz w:val="22"/>
          <w:szCs w:val="22"/>
        </w:rPr>
        <w:br/>
      </w:r>
      <w:r w:rsidRPr="00ED5F41">
        <w:rPr>
          <w:rFonts w:ascii="Calibri" w:hAnsi="Calibri"/>
          <w:sz w:val="22"/>
          <w:szCs w:val="22"/>
        </w:rPr>
        <w:t xml:space="preserve">w ostatnim dniu tego miesiąca. Rachunek bankowy </w:t>
      </w:r>
      <w:r w:rsidRPr="00FB68EF">
        <w:rPr>
          <w:rFonts w:ascii="Calibri" w:hAnsi="Calibri"/>
          <w:sz w:val="22"/>
          <w:szCs w:val="22"/>
        </w:rPr>
        <w:t>98 1020 3541 0000 5902 0291 3408.</w:t>
      </w:r>
    </w:p>
    <w:p w:rsidR="0053287B" w:rsidRPr="00ED5F41" w:rsidRDefault="0053287B" w:rsidP="00006951">
      <w:pPr>
        <w:pStyle w:val="BodyText"/>
        <w:rPr>
          <w:rFonts w:ascii="Calibri" w:hAnsi="Calibri"/>
          <w:sz w:val="22"/>
          <w:szCs w:val="22"/>
        </w:rPr>
      </w:pPr>
    </w:p>
    <w:p w:rsidR="0053287B" w:rsidRPr="00ED5F41" w:rsidRDefault="0053287B" w:rsidP="00006951">
      <w:pPr>
        <w:pStyle w:val="BodyText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9. Przyznawanie bądź odmowa przyznawania usług opiekuńczych, jak również określanie zakresu usług opiekuńczych dla każdej osoby ubiegającej się o  przyznanie tej formy pomocy, określanie wymiaru godzin świadczenia usług opiekuńczych oraz miejsca świadczenia usług opiekuńczych stanowi wyłączną  kompetencję MOPS i będzie każdorazowo określane w decyzji  administracyjnej, wydawanej na podstawie przepisów o pomocy społecznej. Zastrzega się, aby usługi były realizowane  przez Wykonawców wyłącznie na  rzecz osoby wskazanej w wykazie, której  przyznano usługi opiekuńcze,  zgodnie   z zakresem, wymiarem godzin  w  miejscu pobytu.</w:t>
      </w:r>
    </w:p>
    <w:p w:rsidR="0053287B" w:rsidRPr="00ED5F41" w:rsidRDefault="0053287B" w:rsidP="00006951">
      <w:pPr>
        <w:pStyle w:val="BodyText"/>
        <w:rPr>
          <w:rFonts w:ascii="Calibri" w:hAnsi="Calibri"/>
          <w:sz w:val="22"/>
          <w:szCs w:val="22"/>
        </w:rPr>
      </w:pPr>
    </w:p>
    <w:p w:rsidR="0053287B" w:rsidRPr="00ED5F41" w:rsidRDefault="0053287B" w:rsidP="00006951">
      <w:pPr>
        <w:pStyle w:val="BodyText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 xml:space="preserve">10. W przypadku zgonu, pobytu w placówkach służby zdrowia, rezygnacji osoby  objętej usługami, Wykonawca niezwłocznie pisemnie  informuje ośrodek pomocy społecznej.   </w:t>
      </w:r>
    </w:p>
    <w:p w:rsidR="0053287B" w:rsidRPr="00ED5F41" w:rsidRDefault="0053287B" w:rsidP="00006951">
      <w:pPr>
        <w:pStyle w:val="BodyText"/>
        <w:rPr>
          <w:rFonts w:ascii="Calibri" w:hAnsi="Calibri"/>
          <w:sz w:val="22"/>
          <w:szCs w:val="22"/>
        </w:rPr>
      </w:pPr>
    </w:p>
    <w:p w:rsidR="0053287B" w:rsidRPr="00ED5F41" w:rsidRDefault="0053287B" w:rsidP="00006951">
      <w:pPr>
        <w:pStyle w:val="BodyText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 xml:space="preserve">11. Wykonawca usług zobowiązany jest wyposażyć kadrę świadczącą usługi w identyfikator ze  zdjęciem, nazwiskiem oraz nazwą Wykonawcy usług. </w:t>
      </w:r>
    </w:p>
    <w:p w:rsidR="0053287B" w:rsidRPr="00ED5F41" w:rsidRDefault="0053287B" w:rsidP="00006951">
      <w:pPr>
        <w:pStyle w:val="BodyText"/>
        <w:rPr>
          <w:rFonts w:ascii="Calibri" w:hAnsi="Calibri"/>
          <w:sz w:val="22"/>
          <w:szCs w:val="22"/>
        </w:rPr>
      </w:pPr>
    </w:p>
    <w:p w:rsidR="0053287B" w:rsidRPr="00ED5F41" w:rsidRDefault="0053287B" w:rsidP="00006951">
      <w:pPr>
        <w:pStyle w:val="BodyText"/>
        <w:rPr>
          <w:rFonts w:ascii="Calibri" w:hAnsi="Calibri"/>
          <w:b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12. Wykonawca zobowiązany będzie do wyznaczenia koordynatora, który   osobiście  będzie wprowadzał do pracy  osoby bezpośrednio realizującej usługi w środowisku.</w:t>
      </w:r>
      <w:r w:rsidRPr="00ED5F41">
        <w:rPr>
          <w:rFonts w:ascii="Calibri" w:hAnsi="Calibri"/>
          <w:b/>
          <w:sz w:val="22"/>
          <w:szCs w:val="22"/>
        </w:rPr>
        <w:t xml:space="preserve"> </w:t>
      </w:r>
    </w:p>
    <w:p w:rsidR="0053287B" w:rsidRPr="00ED5F41" w:rsidRDefault="0053287B" w:rsidP="00006951">
      <w:pPr>
        <w:pStyle w:val="BodyText"/>
        <w:rPr>
          <w:rFonts w:ascii="Calibri" w:hAnsi="Calibri"/>
          <w:sz w:val="22"/>
          <w:szCs w:val="22"/>
        </w:rPr>
      </w:pPr>
    </w:p>
    <w:p w:rsidR="0053287B" w:rsidRPr="00ED5F41" w:rsidRDefault="0053287B" w:rsidP="00006951">
      <w:pPr>
        <w:pStyle w:val="BodyText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13. W przypadku niemożności świadczenia usług przez daną osobę, wymagane  jest zastępstwo. Osoba zastępująca musi posiadać odpowiednie kwalifikacje.</w:t>
      </w:r>
    </w:p>
    <w:p w:rsidR="0053287B" w:rsidRPr="00ED5F41" w:rsidRDefault="0053287B" w:rsidP="00006951">
      <w:pPr>
        <w:pStyle w:val="BodyText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>14. Wykonawca usług zobowiązany jest do zachowania tajemnicy w zakresie   informacji uzyskanych na temat osoby korzystającej z usług, jej rodziny i  otoczenia. Obowiązek ten  należy zachować w okresie trwania umowy jak i po  jej zakończeniu.</w:t>
      </w:r>
    </w:p>
    <w:p w:rsidR="0053287B" w:rsidRPr="00ED5F41" w:rsidRDefault="0053287B" w:rsidP="00006951">
      <w:pPr>
        <w:pStyle w:val="BodyText"/>
        <w:rPr>
          <w:rFonts w:ascii="Calibri" w:hAnsi="Calibri"/>
          <w:sz w:val="22"/>
          <w:szCs w:val="22"/>
        </w:rPr>
      </w:pPr>
    </w:p>
    <w:p w:rsidR="0053287B" w:rsidRPr="00ED5F41" w:rsidRDefault="0053287B" w:rsidP="00006951">
      <w:pPr>
        <w:pStyle w:val="BodyText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 xml:space="preserve">15. Obowiązkiem Wykonawcy jest dbałość o dobro osoby korzystającej z usług,  w tym o jej mienie w szczególności poprzez przestrzeganie zakazu  wprowadzania nieupoważnionych osób trzecich do jej mieszkania, a także  udostępniania powierzonych w związku z wykonywanymi obowiązkami kluczy do mieszkania. </w:t>
      </w:r>
    </w:p>
    <w:p w:rsidR="0053287B" w:rsidRPr="00ED5F41" w:rsidRDefault="0053287B" w:rsidP="00006951">
      <w:pPr>
        <w:pStyle w:val="BodyText"/>
        <w:rPr>
          <w:rFonts w:ascii="Calibri" w:hAnsi="Calibri"/>
          <w:sz w:val="22"/>
          <w:szCs w:val="22"/>
        </w:rPr>
      </w:pPr>
    </w:p>
    <w:p w:rsidR="0053287B" w:rsidRPr="002B17BF" w:rsidRDefault="0053287B" w:rsidP="00006951">
      <w:pPr>
        <w:pStyle w:val="BodyText"/>
        <w:rPr>
          <w:rFonts w:ascii="Calibri" w:hAnsi="Calibri"/>
          <w:sz w:val="22"/>
          <w:szCs w:val="22"/>
        </w:rPr>
      </w:pPr>
      <w:r w:rsidRPr="00ED5F41">
        <w:rPr>
          <w:rFonts w:ascii="Calibri" w:hAnsi="Calibri"/>
          <w:sz w:val="22"/>
          <w:szCs w:val="22"/>
        </w:rPr>
        <w:t xml:space="preserve">16. W przypadku dysponowania przez osobę realizującą usługi środkami finansowymi osoby objętej pomocą, Wykonawca jest zobowiązany wprowadzić pisemny rejestr wydatków zawierający adnotacje </w:t>
      </w:r>
      <w:r w:rsidRPr="002B17BF">
        <w:rPr>
          <w:rFonts w:ascii="Calibri" w:hAnsi="Calibri"/>
          <w:sz w:val="22"/>
          <w:szCs w:val="22"/>
        </w:rPr>
        <w:t xml:space="preserve">o: </w:t>
      </w:r>
    </w:p>
    <w:p w:rsidR="0053287B" w:rsidRPr="002B17BF" w:rsidRDefault="0053287B" w:rsidP="00006951">
      <w:pPr>
        <w:pStyle w:val="BodyText"/>
        <w:rPr>
          <w:rFonts w:ascii="Calibri" w:hAnsi="Calibri"/>
          <w:sz w:val="22"/>
          <w:szCs w:val="22"/>
        </w:rPr>
      </w:pPr>
      <w:r w:rsidRPr="002B17BF">
        <w:rPr>
          <w:rFonts w:ascii="Calibri" w:hAnsi="Calibri"/>
          <w:sz w:val="22"/>
          <w:szCs w:val="22"/>
        </w:rPr>
        <w:t>- otrzymaniu środków finansowych wraz z podaniem ich kwoty i daty  otrzymania,</w:t>
      </w:r>
    </w:p>
    <w:p w:rsidR="0053287B" w:rsidRPr="002B17BF" w:rsidRDefault="0053287B" w:rsidP="00006951">
      <w:pPr>
        <w:pStyle w:val="BodyText"/>
        <w:rPr>
          <w:rFonts w:ascii="Calibri" w:hAnsi="Calibri"/>
          <w:sz w:val="22"/>
          <w:szCs w:val="22"/>
        </w:rPr>
      </w:pPr>
      <w:r w:rsidRPr="002B17BF">
        <w:rPr>
          <w:rFonts w:ascii="Calibri" w:hAnsi="Calibri"/>
          <w:sz w:val="22"/>
          <w:szCs w:val="22"/>
        </w:rPr>
        <w:t>- kwocie wydatkowanych środków finansowych wraz z datą ich  wydatkowania,</w:t>
      </w:r>
    </w:p>
    <w:p w:rsidR="0053287B" w:rsidRPr="002B17BF" w:rsidRDefault="0053287B" w:rsidP="00006951">
      <w:pPr>
        <w:pStyle w:val="BodyText"/>
        <w:rPr>
          <w:rFonts w:ascii="Calibri" w:hAnsi="Calibri"/>
          <w:sz w:val="22"/>
          <w:szCs w:val="22"/>
        </w:rPr>
      </w:pPr>
      <w:r w:rsidRPr="002B17BF">
        <w:rPr>
          <w:rFonts w:ascii="Calibri" w:hAnsi="Calibri"/>
          <w:sz w:val="22"/>
          <w:szCs w:val="22"/>
        </w:rPr>
        <w:t xml:space="preserve"> - zwrocie osobie objętej pomocą pozostałych środków finansowych wraz z   podaniem ich kwoty </w:t>
      </w:r>
      <w:r w:rsidRPr="002B17BF">
        <w:rPr>
          <w:rFonts w:ascii="Calibri" w:hAnsi="Calibri"/>
          <w:sz w:val="22"/>
          <w:szCs w:val="22"/>
        </w:rPr>
        <w:br/>
        <w:t>i daty zwrotu niezwłocznie po ich wydatkowaniu,</w:t>
      </w:r>
    </w:p>
    <w:p w:rsidR="0053287B" w:rsidRPr="002B17BF" w:rsidRDefault="0053287B" w:rsidP="00ED5F41">
      <w:pPr>
        <w:pStyle w:val="BodyText"/>
        <w:rPr>
          <w:rFonts w:ascii="Calibri" w:hAnsi="Calibri"/>
          <w:sz w:val="22"/>
          <w:szCs w:val="22"/>
        </w:rPr>
      </w:pPr>
      <w:r w:rsidRPr="002B17BF">
        <w:rPr>
          <w:rFonts w:ascii="Calibri" w:hAnsi="Calibri"/>
          <w:sz w:val="22"/>
          <w:szCs w:val="22"/>
        </w:rPr>
        <w:t xml:space="preserve"> - adnotację rozliczenia każdej operacji – podpis osoby objętej usługa.</w:t>
      </w:r>
    </w:p>
    <w:p w:rsidR="0053287B" w:rsidRPr="002B17BF" w:rsidRDefault="0053287B" w:rsidP="00006951">
      <w:pPr>
        <w:jc w:val="both"/>
        <w:rPr>
          <w:rFonts w:ascii="Calibri" w:hAnsi="Calibri"/>
          <w:sz w:val="22"/>
          <w:szCs w:val="22"/>
        </w:rPr>
      </w:pPr>
    </w:p>
    <w:p w:rsidR="0053287B" w:rsidRPr="002B17BF" w:rsidRDefault="0053287B" w:rsidP="00006951">
      <w:pPr>
        <w:jc w:val="both"/>
        <w:rPr>
          <w:rFonts w:ascii="Calibri" w:hAnsi="Calibri"/>
          <w:sz w:val="22"/>
          <w:szCs w:val="22"/>
        </w:rPr>
      </w:pPr>
      <w:r w:rsidRPr="002B17BF">
        <w:rPr>
          <w:rFonts w:ascii="Calibri" w:hAnsi="Calibri"/>
          <w:sz w:val="22"/>
          <w:szCs w:val="22"/>
        </w:rPr>
        <w:t xml:space="preserve">17.  Wykonawca dokumentuje sposób świadczenia usług  w oparciu o karę  pracy </w:t>
      </w:r>
      <w:r w:rsidRPr="002B17BF">
        <w:rPr>
          <w:rFonts w:ascii="Calibri" w:hAnsi="Calibri"/>
          <w:b/>
          <w:sz w:val="22"/>
          <w:szCs w:val="22"/>
        </w:rPr>
        <w:t>(załącznik</w:t>
      </w:r>
      <w:r w:rsidRPr="002B17BF">
        <w:rPr>
          <w:rFonts w:ascii="Calibri" w:hAnsi="Calibri"/>
          <w:sz w:val="22"/>
          <w:szCs w:val="22"/>
        </w:rPr>
        <w:t xml:space="preserve">  </w:t>
      </w:r>
      <w:r w:rsidRPr="002B17BF">
        <w:rPr>
          <w:rFonts w:ascii="Calibri" w:hAnsi="Calibri"/>
          <w:b/>
          <w:sz w:val="22"/>
          <w:szCs w:val="22"/>
        </w:rPr>
        <w:t>nr 5)</w:t>
      </w:r>
      <w:r w:rsidRPr="002B17BF">
        <w:rPr>
          <w:rFonts w:ascii="Calibri" w:hAnsi="Calibri"/>
          <w:sz w:val="22"/>
          <w:szCs w:val="22"/>
        </w:rPr>
        <w:t xml:space="preserve">, która zawiera:  </w:t>
      </w:r>
    </w:p>
    <w:p w:rsidR="0053287B" w:rsidRPr="002B17BF" w:rsidRDefault="0053287B" w:rsidP="00006951">
      <w:pPr>
        <w:jc w:val="both"/>
        <w:rPr>
          <w:rFonts w:ascii="Calibri" w:hAnsi="Calibri"/>
          <w:sz w:val="22"/>
          <w:szCs w:val="22"/>
        </w:rPr>
      </w:pPr>
      <w:r w:rsidRPr="002B17BF">
        <w:rPr>
          <w:rFonts w:ascii="Calibri" w:hAnsi="Calibri"/>
          <w:sz w:val="22"/>
          <w:szCs w:val="22"/>
        </w:rPr>
        <w:t>1) imię, nazwisko i adres osoby objętej pomocą,</w:t>
      </w:r>
    </w:p>
    <w:p w:rsidR="0053287B" w:rsidRPr="002B17BF" w:rsidRDefault="0053287B" w:rsidP="00006951">
      <w:pPr>
        <w:jc w:val="both"/>
        <w:rPr>
          <w:rFonts w:ascii="Calibri" w:hAnsi="Calibri"/>
          <w:sz w:val="22"/>
          <w:szCs w:val="22"/>
        </w:rPr>
      </w:pPr>
      <w:r w:rsidRPr="002B17BF">
        <w:rPr>
          <w:rFonts w:ascii="Calibri" w:hAnsi="Calibri"/>
          <w:sz w:val="22"/>
          <w:szCs w:val="22"/>
        </w:rPr>
        <w:t>2)  imię i nazwisko osoby realizującej usługi opiekuńcze,</w:t>
      </w:r>
    </w:p>
    <w:p w:rsidR="0053287B" w:rsidRPr="002B17BF" w:rsidRDefault="0053287B" w:rsidP="00006951">
      <w:pPr>
        <w:jc w:val="both"/>
        <w:rPr>
          <w:rFonts w:ascii="Calibri" w:hAnsi="Calibri"/>
          <w:sz w:val="22"/>
          <w:szCs w:val="22"/>
        </w:rPr>
      </w:pPr>
      <w:r w:rsidRPr="002B17BF">
        <w:rPr>
          <w:rFonts w:ascii="Calibri" w:hAnsi="Calibri"/>
          <w:sz w:val="22"/>
          <w:szCs w:val="22"/>
        </w:rPr>
        <w:t>3) terminy świadczeń usług opiekuńczych,</w:t>
      </w:r>
    </w:p>
    <w:p w:rsidR="0053287B" w:rsidRPr="002B17BF" w:rsidRDefault="0053287B" w:rsidP="00006951">
      <w:pPr>
        <w:jc w:val="both"/>
        <w:rPr>
          <w:rFonts w:ascii="Calibri" w:hAnsi="Calibri"/>
          <w:sz w:val="22"/>
          <w:szCs w:val="22"/>
        </w:rPr>
      </w:pPr>
      <w:r w:rsidRPr="002B17BF">
        <w:rPr>
          <w:rFonts w:ascii="Calibri" w:hAnsi="Calibri"/>
          <w:sz w:val="22"/>
          <w:szCs w:val="22"/>
        </w:rPr>
        <w:t>4) wskazane dni tygodnia świadczenia usług opiekuńczych, wymiaru godzin świadczenia usług opiekuńczych w te dni oraz wymiaru godzin świadczenia usług opiekuńczych w danym miesiącu,</w:t>
      </w:r>
    </w:p>
    <w:p w:rsidR="0053287B" w:rsidRPr="002B17BF" w:rsidRDefault="0053287B" w:rsidP="00006951">
      <w:pPr>
        <w:jc w:val="both"/>
        <w:rPr>
          <w:rFonts w:ascii="Calibri" w:hAnsi="Calibri"/>
          <w:sz w:val="22"/>
          <w:szCs w:val="22"/>
        </w:rPr>
      </w:pPr>
      <w:r w:rsidRPr="002B17BF">
        <w:rPr>
          <w:rFonts w:ascii="Calibri" w:hAnsi="Calibri"/>
          <w:sz w:val="22"/>
          <w:szCs w:val="22"/>
        </w:rPr>
        <w:t>5) podpis osoby objętej pomocą lub opiekuna prawnego.</w:t>
      </w:r>
    </w:p>
    <w:p w:rsidR="0053287B" w:rsidRPr="002B17BF" w:rsidRDefault="0053287B" w:rsidP="00006951">
      <w:pPr>
        <w:jc w:val="both"/>
        <w:rPr>
          <w:rFonts w:ascii="Calibri" w:hAnsi="Calibri"/>
          <w:sz w:val="22"/>
          <w:szCs w:val="22"/>
        </w:rPr>
      </w:pPr>
      <w:r w:rsidRPr="002B17BF">
        <w:rPr>
          <w:rFonts w:ascii="Calibri" w:hAnsi="Calibri"/>
          <w:sz w:val="22"/>
          <w:szCs w:val="22"/>
        </w:rPr>
        <w:t>Karta pracy, winna znajdować się w miejscu świadczenia usług opiekuńczych (w mieszkaniu osoby objętej pomocą). Osoba objęta pomocą winna każdorazowo potwierdzać własnoręcznym podpisem w karcie pracy, wykonanie godzin świadczenia usług opiekuńczych.</w:t>
      </w:r>
    </w:p>
    <w:p w:rsidR="0053287B" w:rsidRPr="002B17BF" w:rsidRDefault="0053287B" w:rsidP="00006951">
      <w:pPr>
        <w:jc w:val="both"/>
        <w:rPr>
          <w:rFonts w:ascii="Calibri" w:hAnsi="Calibri"/>
          <w:sz w:val="22"/>
          <w:szCs w:val="22"/>
        </w:rPr>
      </w:pPr>
    </w:p>
    <w:p w:rsidR="0053287B" w:rsidRPr="002B17BF" w:rsidRDefault="0053287B" w:rsidP="002B17BF">
      <w:pPr>
        <w:jc w:val="both"/>
        <w:rPr>
          <w:rFonts w:ascii="Calibri" w:hAnsi="Calibri"/>
          <w:sz w:val="22"/>
          <w:szCs w:val="22"/>
        </w:rPr>
      </w:pPr>
      <w:r w:rsidRPr="002B17BF">
        <w:rPr>
          <w:rFonts w:ascii="Calibri" w:hAnsi="Calibri"/>
          <w:sz w:val="22"/>
          <w:szCs w:val="22"/>
        </w:rPr>
        <w:t>18.Wykonawca usług opiekuńczych jest zobowiązany przedłożyć do dnia 20 każdego następnego miesiąca po zrealizowaniu usługi Miejskiemu Ośrodkowi Pomocy Społecznej odpowiednio wypełnionych dokumentów wskazanych jako załączniki nr 2, 3, 4 do szczegółowych warunków konkursu.</w:t>
      </w:r>
    </w:p>
    <w:sectPr w:rsidR="0053287B" w:rsidRPr="002B17BF" w:rsidSect="00251E3D">
      <w:footerReference w:type="even" r:id="rId7"/>
      <w:footerReference w:type="default" r:id="rId8"/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87B" w:rsidRDefault="0053287B" w:rsidP="001C0EC1">
      <w:r>
        <w:separator/>
      </w:r>
    </w:p>
  </w:endnote>
  <w:endnote w:type="continuationSeparator" w:id="0">
    <w:p w:rsidR="0053287B" w:rsidRDefault="0053287B" w:rsidP="001C0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7B" w:rsidRDefault="0053287B" w:rsidP="000908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287B" w:rsidRDefault="0053287B" w:rsidP="0000695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7B" w:rsidRDefault="0053287B" w:rsidP="000908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3287B" w:rsidRDefault="0053287B" w:rsidP="0000695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87B" w:rsidRDefault="0053287B" w:rsidP="001C0EC1">
      <w:r>
        <w:separator/>
      </w:r>
    </w:p>
  </w:footnote>
  <w:footnote w:type="continuationSeparator" w:id="0">
    <w:p w:rsidR="0053287B" w:rsidRDefault="0053287B" w:rsidP="001C0E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24964AE"/>
    <w:multiLevelType w:val="hybridMultilevel"/>
    <w:tmpl w:val="66FA16B4"/>
    <w:lvl w:ilvl="0" w:tplc="ED3A6ADC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">
    <w:nsid w:val="03DD58F5"/>
    <w:multiLevelType w:val="hybridMultilevel"/>
    <w:tmpl w:val="EA3CB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AF1E64"/>
    <w:multiLevelType w:val="hybridMultilevel"/>
    <w:tmpl w:val="96140CA0"/>
    <w:lvl w:ilvl="0" w:tplc="ED3A6A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1020B0"/>
    <w:multiLevelType w:val="hybridMultilevel"/>
    <w:tmpl w:val="FCBE9390"/>
    <w:lvl w:ilvl="0" w:tplc="0415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282248"/>
    <w:multiLevelType w:val="hybridMultilevel"/>
    <w:tmpl w:val="95D46DCC"/>
    <w:lvl w:ilvl="0" w:tplc="ED3A6A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7541E4"/>
    <w:multiLevelType w:val="hybridMultilevel"/>
    <w:tmpl w:val="F5D0F318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920C94"/>
    <w:multiLevelType w:val="hybridMultilevel"/>
    <w:tmpl w:val="FB28C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6734A1"/>
    <w:multiLevelType w:val="hybridMultilevel"/>
    <w:tmpl w:val="54BE92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4D275D"/>
    <w:multiLevelType w:val="hybridMultilevel"/>
    <w:tmpl w:val="C0E47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5533D"/>
    <w:multiLevelType w:val="hybridMultilevel"/>
    <w:tmpl w:val="17240470"/>
    <w:lvl w:ilvl="0" w:tplc="BA166B7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E62797"/>
    <w:multiLevelType w:val="hybridMultilevel"/>
    <w:tmpl w:val="F2DC9768"/>
    <w:lvl w:ilvl="0" w:tplc="ED3A6ADC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1">
    <w:nsid w:val="262B0231"/>
    <w:multiLevelType w:val="hybridMultilevel"/>
    <w:tmpl w:val="623AD98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6500073"/>
    <w:multiLevelType w:val="hybridMultilevel"/>
    <w:tmpl w:val="56D21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FB2DE6"/>
    <w:multiLevelType w:val="hybridMultilevel"/>
    <w:tmpl w:val="C80C28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6E5B2C"/>
    <w:multiLevelType w:val="hybridMultilevel"/>
    <w:tmpl w:val="EE887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27A8C"/>
    <w:multiLevelType w:val="hybridMultilevel"/>
    <w:tmpl w:val="6A58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D47E7F"/>
    <w:multiLevelType w:val="hybridMultilevel"/>
    <w:tmpl w:val="40B82A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AC1319"/>
    <w:multiLevelType w:val="hybridMultilevel"/>
    <w:tmpl w:val="A7609932"/>
    <w:lvl w:ilvl="0" w:tplc="ED3A6A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E1B600B"/>
    <w:multiLevelType w:val="hybridMultilevel"/>
    <w:tmpl w:val="5F300876"/>
    <w:lvl w:ilvl="0" w:tplc="ED3A6A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2C2681"/>
    <w:multiLevelType w:val="hybridMultilevel"/>
    <w:tmpl w:val="32F06968"/>
    <w:lvl w:ilvl="0" w:tplc="ED3A6A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732206"/>
    <w:multiLevelType w:val="hybridMultilevel"/>
    <w:tmpl w:val="6798C7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157404"/>
    <w:multiLevelType w:val="hybridMultilevel"/>
    <w:tmpl w:val="01428EC2"/>
    <w:lvl w:ilvl="0" w:tplc="BA166B7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BE4415"/>
    <w:multiLevelType w:val="hybridMultilevel"/>
    <w:tmpl w:val="93CC5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100F4B"/>
    <w:multiLevelType w:val="hybridMultilevel"/>
    <w:tmpl w:val="AF747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F14A7"/>
    <w:multiLevelType w:val="hybridMultilevel"/>
    <w:tmpl w:val="071E8D54"/>
    <w:lvl w:ilvl="0" w:tplc="ED3A6A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C3F6025"/>
    <w:multiLevelType w:val="hybridMultilevel"/>
    <w:tmpl w:val="5B566BC0"/>
    <w:lvl w:ilvl="0" w:tplc="ED3A6AD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02F72F8"/>
    <w:multiLevelType w:val="hybridMultilevel"/>
    <w:tmpl w:val="8624A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0287C"/>
    <w:multiLevelType w:val="hybridMultilevel"/>
    <w:tmpl w:val="EA72DB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A14DB7"/>
    <w:multiLevelType w:val="hybridMultilevel"/>
    <w:tmpl w:val="3EA46656"/>
    <w:lvl w:ilvl="0" w:tplc="B318304C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29">
    <w:nsid w:val="64AB2EDB"/>
    <w:multiLevelType w:val="hybridMultilevel"/>
    <w:tmpl w:val="4328CA9E"/>
    <w:lvl w:ilvl="0" w:tplc="0415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494DAE"/>
    <w:multiLevelType w:val="hybridMultilevel"/>
    <w:tmpl w:val="E0EEBCEC"/>
    <w:lvl w:ilvl="0" w:tplc="ED3A6A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82815F2"/>
    <w:multiLevelType w:val="hybridMultilevel"/>
    <w:tmpl w:val="6C44CB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FDB7FB1"/>
    <w:multiLevelType w:val="hybridMultilevel"/>
    <w:tmpl w:val="F258B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9B0B23"/>
    <w:multiLevelType w:val="hybridMultilevel"/>
    <w:tmpl w:val="CEBA315A"/>
    <w:lvl w:ilvl="0" w:tplc="BA166B7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6847CD5"/>
    <w:multiLevelType w:val="hybridMultilevel"/>
    <w:tmpl w:val="EE6EBAB0"/>
    <w:lvl w:ilvl="0" w:tplc="9A8EDD36">
      <w:start w:val="1"/>
      <w:numFmt w:val="lowerLetter"/>
      <w:lvlText w:val="%1)"/>
      <w:lvlJc w:val="left"/>
      <w:pPr>
        <w:ind w:left="5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35">
    <w:nsid w:val="79D000A1"/>
    <w:multiLevelType w:val="hybridMultilevel"/>
    <w:tmpl w:val="91C48F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B1C30E1"/>
    <w:multiLevelType w:val="hybridMultilevel"/>
    <w:tmpl w:val="ED128EC8"/>
    <w:lvl w:ilvl="0" w:tplc="BA166B7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D3A6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7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EA007EC"/>
    <w:multiLevelType w:val="hybridMultilevel"/>
    <w:tmpl w:val="A5005E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B754B6"/>
    <w:multiLevelType w:val="hybridMultilevel"/>
    <w:tmpl w:val="9EF8016A"/>
    <w:lvl w:ilvl="0" w:tplc="9A8EDD36">
      <w:start w:val="1"/>
      <w:numFmt w:val="lowerLetter"/>
      <w:lvlText w:val="%1)"/>
      <w:lvlJc w:val="left"/>
      <w:pPr>
        <w:ind w:left="5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num w:numId="1">
    <w:abstractNumId w:val="38"/>
  </w:num>
  <w:num w:numId="2">
    <w:abstractNumId w:val="34"/>
  </w:num>
  <w:num w:numId="3">
    <w:abstractNumId w:val="8"/>
  </w:num>
  <w:num w:numId="4">
    <w:abstractNumId w:val="27"/>
  </w:num>
  <w:num w:numId="5">
    <w:abstractNumId w:val="7"/>
  </w:num>
  <w:num w:numId="6">
    <w:abstractNumId w:val="31"/>
  </w:num>
  <w:num w:numId="7">
    <w:abstractNumId w:val="11"/>
  </w:num>
  <w:num w:numId="8">
    <w:abstractNumId w:val="37"/>
  </w:num>
  <w:num w:numId="9">
    <w:abstractNumId w:val="6"/>
  </w:num>
  <w:num w:numId="10">
    <w:abstractNumId w:val="16"/>
  </w:num>
  <w:num w:numId="11">
    <w:abstractNumId w:val="20"/>
  </w:num>
  <w:num w:numId="12">
    <w:abstractNumId w:val="14"/>
  </w:num>
  <w:num w:numId="13">
    <w:abstractNumId w:val="22"/>
  </w:num>
  <w:num w:numId="14">
    <w:abstractNumId w:val="15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2"/>
  </w:num>
  <w:num w:numId="18">
    <w:abstractNumId w:val="32"/>
  </w:num>
  <w:num w:numId="19">
    <w:abstractNumId w:val="23"/>
  </w:num>
  <w:num w:numId="20">
    <w:abstractNumId w:val="13"/>
  </w:num>
  <w:num w:numId="21">
    <w:abstractNumId w:val="35"/>
  </w:num>
  <w:num w:numId="22">
    <w:abstractNumId w:val="26"/>
  </w:num>
  <w:num w:numId="23">
    <w:abstractNumId w:val="29"/>
  </w:num>
  <w:num w:numId="24">
    <w:abstractNumId w:val="3"/>
  </w:num>
  <w:num w:numId="25">
    <w:abstractNumId w:val="1"/>
  </w:num>
  <w:num w:numId="26">
    <w:abstractNumId w:val="2"/>
  </w:num>
  <w:num w:numId="27">
    <w:abstractNumId w:val="25"/>
  </w:num>
  <w:num w:numId="28">
    <w:abstractNumId w:val="5"/>
  </w:num>
  <w:num w:numId="29">
    <w:abstractNumId w:val="21"/>
  </w:num>
  <w:num w:numId="30">
    <w:abstractNumId w:val="9"/>
  </w:num>
  <w:num w:numId="31">
    <w:abstractNumId w:val="18"/>
  </w:num>
  <w:num w:numId="32">
    <w:abstractNumId w:val="36"/>
  </w:num>
  <w:num w:numId="33">
    <w:abstractNumId w:val="33"/>
  </w:num>
  <w:num w:numId="34">
    <w:abstractNumId w:val="30"/>
  </w:num>
  <w:num w:numId="35">
    <w:abstractNumId w:val="0"/>
  </w:num>
  <w:num w:numId="36">
    <w:abstractNumId w:val="10"/>
  </w:num>
  <w:num w:numId="37">
    <w:abstractNumId w:val="4"/>
  </w:num>
  <w:num w:numId="38">
    <w:abstractNumId w:val="24"/>
  </w:num>
  <w:num w:numId="39">
    <w:abstractNumId w:val="17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320"/>
    <w:rsid w:val="00006951"/>
    <w:rsid w:val="000134E5"/>
    <w:rsid w:val="00031320"/>
    <w:rsid w:val="00057B18"/>
    <w:rsid w:val="0007298C"/>
    <w:rsid w:val="00087FE9"/>
    <w:rsid w:val="00090846"/>
    <w:rsid w:val="000908B4"/>
    <w:rsid w:val="000F4D80"/>
    <w:rsid w:val="000F61F5"/>
    <w:rsid w:val="00102B90"/>
    <w:rsid w:val="0011436E"/>
    <w:rsid w:val="0014562C"/>
    <w:rsid w:val="00155134"/>
    <w:rsid w:val="001622D5"/>
    <w:rsid w:val="00176F40"/>
    <w:rsid w:val="001A4129"/>
    <w:rsid w:val="001A5412"/>
    <w:rsid w:val="001C0EC1"/>
    <w:rsid w:val="001D45B6"/>
    <w:rsid w:val="001E175C"/>
    <w:rsid w:val="001E7D05"/>
    <w:rsid w:val="001F0887"/>
    <w:rsid w:val="001F79F5"/>
    <w:rsid w:val="00212162"/>
    <w:rsid w:val="0024714E"/>
    <w:rsid w:val="00251E3D"/>
    <w:rsid w:val="00270528"/>
    <w:rsid w:val="00291914"/>
    <w:rsid w:val="002A38A3"/>
    <w:rsid w:val="002B17BF"/>
    <w:rsid w:val="002C7B8E"/>
    <w:rsid w:val="00301E50"/>
    <w:rsid w:val="003028BC"/>
    <w:rsid w:val="0030329E"/>
    <w:rsid w:val="00320206"/>
    <w:rsid w:val="00352614"/>
    <w:rsid w:val="003550D5"/>
    <w:rsid w:val="0039551E"/>
    <w:rsid w:val="003B2105"/>
    <w:rsid w:val="003B30CA"/>
    <w:rsid w:val="003D0D45"/>
    <w:rsid w:val="003D798A"/>
    <w:rsid w:val="003E2E06"/>
    <w:rsid w:val="00407454"/>
    <w:rsid w:val="00426FCD"/>
    <w:rsid w:val="00473CD7"/>
    <w:rsid w:val="004824AD"/>
    <w:rsid w:val="00496B01"/>
    <w:rsid w:val="004A1805"/>
    <w:rsid w:val="004A34EB"/>
    <w:rsid w:val="004D3332"/>
    <w:rsid w:val="005146A0"/>
    <w:rsid w:val="0053287B"/>
    <w:rsid w:val="00565FFF"/>
    <w:rsid w:val="00581EE4"/>
    <w:rsid w:val="005B71E1"/>
    <w:rsid w:val="005C699A"/>
    <w:rsid w:val="005D3848"/>
    <w:rsid w:val="0060726D"/>
    <w:rsid w:val="006259CF"/>
    <w:rsid w:val="006323B8"/>
    <w:rsid w:val="00647430"/>
    <w:rsid w:val="00651540"/>
    <w:rsid w:val="006C0102"/>
    <w:rsid w:val="006C0853"/>
    <w:rsid w:val="006E7FD5"/>
    <w:rsid w:val="007007F0"/>
    <w:rsid w:val="0070781E"/>
    <w:rsid w:val="00712627"/>
    <w:rsid w:val="00753857"/>
    <w:rsid w:val="007570A1"/>
    <w:rsid w:val="00784465"/>
    <w:rsid w:val="00793A9C"/>
    <w:rsid w:val="007B1926"/>
    <w:rsid w:val="007C5E4E"/>
    <w:rsid w:val="007D5D88"/>
    <w:rsid w:val="008250F3"/>
    <w:rsid w:val="008469B9"/>
    <w:rsid w:val="0085287E"/>
    <w:rsid w:val="008552B7"/>
    <w:rsid w:val="0086577C"/>
    <w:rsid w:val="00866DE0"/>
    <w:rsid w:val="0086721A"/>
    <w:rsid w:val="00872638"/>
    <w:rsid w:val="00883600"/>
    <w:rsid w:val="00884AD7"/>
    <w:rsid w:val="00886FD7"/>
    <w:rsid w:val="008C25C1"/>
    <w:rsid w:val="008E122C"/>
    <w:rsid w:val="008E7813"/>
    <w:rsid w:val="008F1A1E"/>
    <w:rsid w:val="008F6331"/>
    <w:rsid w:val="008F7419"/>
    <w:rsid w:val="009077BB"/>
    <w:rsid w:val="0091232B"/>
    <w:rsid w:val="00913E9B"/>
    <w:rsid w:val="009332CF"/>
    <w:rsid w:val="00961EBB"/>
    <w:rsid w:val="00973BB2"/>
    <w:rsid w:val="00974B1C"/>
    <w:rsid w:val="00982014"/>
    <w:rsid w:val="00991CED"/>
    <w:rsid w:val="00996F32"/>
    <w:rsid w:val="009C6D4D"/>
    <w:rsid w:val="009E1171"/>
    <w:rsid w:val="00A02F3D"/>
    <w:rsid w:val="00A054FC"/>
    <w:rsid w:val="00A1736E"/>
    <w:rsid w:val="00A31F9E"/>
    <w:rsid w:val="00A75478"/>
    <w:rsid w:val="00A75BF3"/>
    <w:rsid w:val="00A76CB2"/>
    <w:rsid w:val="00A77A14"/>
    <w:rsid w:val="00A84F2C"/>
    <w:rsid w:val="00AA5B19"/>
    <w:rsid w:val="00AB3F35"/>
    <w:rsid w:val="00AB566F"/>
    <w:rsid w:val="00AC7C34"/>
    <w:rsid w:val="00AD306E"/>
    <w:rsid w:val="00AE50A3"/>
    <w:rsid w:val="00AE7B31"/>
    <w:rsid w:val="00B069B8"/>
    <w:rsid w:val="00B26417"/>
    <w:rsid w:val="00B30DE7"/>
    <w:rsid w:val="00B66CC5"/>
    <w:rsid w:val="00B920CB"/>
    <w:rsid w:val="00B9231C"/>
    <w:rsid w:val="00B92792"/>
    <w:rsid w:val="00B9691E"/>
    <w:rsid w:val="00BB1547"/>
    <w:rsid w:val="00BC4EA6"/>
    <w:rsid w:val="00BC6F11"/>
    <w:rsid w:val="00C03C07"/>
    <w:rsid w:val="00C2309D"/>
    <w:rsid w:val="00C23560"/>
    <w:rsid w:val="00C45D58"/>
    <w:rsid w:val="00C72297"/>
    <w:rsid w:val="00CA34A9"/>
    <w:rsid w:val="00CA4E88"/>
    <w:rsid w:val="00CA77BD"/>
    <w:rsid w:val="00CB5294"/>
    <w:rsid w:val="00CE2F84"/>
    <w:rsid w:val="00CE76A7"/>
    <w:rsid w:val="00D03DED"/>
    <w:rsid w:val="00D3673A"/>
    <w:rsid w:val="00D63043"/>
    <w:rsid w:val="00D65476"/>
    <w:rsid w:val="00D70760"/>
    <w:rsid w:val="00DC2484"/>
    <w:rsid w:val="00DC4604"/>
    <w:rsid w:val="00E03842"/>
    <w:rsid w:val="00E149E8"/>
    <w:rsid w:val="00E22785"/>
    <w:rsid w:val="00E27579"/>
    <w:rsid w:val="00E3118B"/>
    <w:rsid w:val="00E32ED9"/>
    <w:rsid w:val="00E35A4C"/>
    <w:rsid w:val="00E4183F"/>
    <w:rsid w:val="00E41B49"/>
    <w:rsid w:val="00E4525D"/>
    <w:rsid w:val="00E6651C"/>
    <w:rsid w:val="00E66D04"/>
    <w:rsid w:val="00E9253E"/>
    <w:rsid w:val="00EB0098"/>
    <w:rsid w:val="00ED5F41"/>
    <w:rsid w:val="00EF6591"/>
    <w:rsid w:val="00F11CFD"/>
    <w:rsid w:val="00F27D56"/>
    <w:rsid w:val="00F622EC"/>
    <w:rsid w:val="00FB1BD4"/>
    <w:rsid w:val="00FB3B6B"/>
    <w:rsid w:val="00FB68EF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2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31320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0313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1320"/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031320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3132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031320"/>
    <w:pPr>
      <w:widowControl w:val="0"/>
      <w:suppressAutoHyphens/>
      <w:autoSpaceDE w:val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471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35A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5A4C"/>
    <w:rPr>
      <w:rFonts w:ascii="Segoe UI" w:hAnsi="Segoe UI" w:cs="Segoe UI"/>
      <w:sz w:val="18"/>
      <w:szCs w:val="18"/>
      <w:lang w:eastAsia="pl-PL"/>
    </w:rPr>
  </w:style>
  <w:style w:type="table" w:styleId="TableGrid">
    <w:name w:val="Table Grid"/>
    <w:basedOn w:val="TableNormal"/>
    <w:uiPriority w:val="99"/>
    <w:rsid w:val="001F08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C0E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0EC1"/>
    <w:rPr>
      <w:rFonts w:ascii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rsid w:val="0000695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2197</Words>
  <Characters>13186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ogłoszenia</dc:title>
  <dc:subject/>
  <dc:creator>PPS7 MOPS</dc:creator>
  <cp:keywords/>
  <dc:description/>
  <cp:lastModifiedBy>jaroslawska.marta</cp:lastModifiedBy>
  <cp:revision>2</cp:revision>
  <cp:lastPrinted>2017-11-09T07:48:00Z</cp:lastPrinted>
  <dcterms:created xsi:type="dcterms:W3CDTF">2018-12-04T12:42:00Z</dcterms:created>
  <dcterms:modified xsi:type="dcterms:W3CDTF">2018-12-04T12:42:00Z</dcterms:modified>
</cp:coreProperties>
</file>