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A513" w14:textId="04DDED49" w:rsidR="004F6722" w:rsidRPr="00BE32F4" w:rsidRDefault="00777C94" w:rsidP="00BE3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4">
        <w:rPr>
          <w:rFonts w:ascii="Times New Roman" w:hAnsi="Times New Roman" w:cs="Times New Roman"/>
          <w:sz w:val="24"/>
          <w:szCs w:val="24"/>
        </w:rPr>
        <w:t>Protokół z posiedzenia w dniu 21 marca 2024 roku.</w:t>
      </w:r>
    </w:p>
    <w:p w14:paraId="74249DEF" w14:textId="77777777" w:rsidR="00777C94" w:rsidRPr="00BE32F4" w:rsidRDefault="00777C94" w:rsidP="00BE3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0B57D0" w14:textId="6531AE9B" w:rsidR="00777C94" w:rsidRPr="00BE32F4" w:rsidRDefault="00777C94" w:rsidP="00BE3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4">
        <w:rPr>
          <w:rFonts w:ascii="Times New Roman" w:hAnsi="Times New Roman" w:cs="Times New Roman"/>
          <w:sz w:val="24"/>
          <w:szCs w:val="24"/>
        </w:rPr>
        <w:t>Pan Bartosz Kamiński przywitał zebranych członków Rady, następnie poprosił o zabranie głosu przewodniczącą Zdzisławę Łukaszewską, która przedstawiła zebranym porządek obrad:</w:t>
      </w:r>
    </w:p>
    <w:p w14:paraId="489FC2D1" w14:textId="59E4C5A4" w:rsidR="00777C94" w:rsidRPr="00BE32F4" w:rsidRDefault="00777C94" w:rsidP="00BE32F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4">
        <w:rPr>
          <w:rFonts w:ascii="Times New Roman" w:hAnsi="Times New Roman" w:cs="Times New Roman"/>
          <w:sz w:val="24"/>
          <w:szCs w:val="24"/>
        </w:rPr>
        <w:t>Sprawozdanie z realizacji Programu współpracy za 2023 rok</w:t>
      </w:r>
      <w:r w:rsidR="00D917E1" w:rsidRPr="00BE32F4">
        <w:rPr>
          <w:rFonts w:ascii="Times New Roman" w:hAnsi="Times New Roman" w:cs="Times New Roman"/>
          <w:sz w:val="24"/>
          <w:szCs w:val="24"/>
        </w:rPr>
        <w:t>.</w:t>
      </w:r>
    </w:p>
    <w:p w14:paraId="7D126819" w14:textId="7F4AF134" w:rsidR="00D917E1" w:rsidRPr="00BE32F4" w:rsidRDefault="00D917E1" w:rsidP="00BE32F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4">
        <w:rPr>
          <w:rFonts w:ascii="Times New Roman" w:hAnsi="Times New Roman" w:cs="Times New Roman"/>
          <w:sz w:val="24"/>
          <w:szCs w:val="24"/>
        </w:rPr>
        <w:t>Omówienie założeń konkursu na realizację zadania publicznego Aktywni mieszkańcy.</w:t>
      </w:r>
    </w:p>
    <w:p w14:paraId="0F25ACF5" w14:textId="265A0DCF" w:rsidR="00D917E1" w:rsidRPr="00BE32F4" w:rsidRDefault="00D917E1" w:rsidP="00BE32F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4">
        <w:rPr>
          <w:rFonts w:ascii="Times New Roman" w:hAnsi="Times New Roman" w:cs="Times New Roman"/>
          <w:sz w:val="24"/>
          <w:szCs w:val="24"/>
        </w:rPr>
        <w:t>3. Sprawy różne</w:t>
      </w:r>
    </w:p>
    <w:p w14:paraId="4D0215C9" w14:textId="740675BA" w:rsidR="00D917E1" w:rsidRPr="00BE32F4" w:rsidRDefault="00D917E1" w:rsidP="00BE3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4">
        <w:rPr>
          <w:rFonts w:ascii="Times New Roman" w:hAnsi="Times New Roman" w:cs="Times New Roman"/>
          <w:sz w:val="24"/>
          <w:szCs w:val="24"/>
        </w:rPr>
        <w:t>Ad. 1. Pani Paulina Żukowska spytała, czy możliwe jest działanie wieloletnie bez wieloletniego programu współpracy. Zdaniem Pana Kamińskiego</w:t>
      </w:r>
      <w:r w:rsidR="00ED23E1" w:rsidRPr="00BE32F4">
        <w:rPr>
          <w:rFonts w:ascii="Times New Roman" w:hAnsi="Times New Roman" w:cs="Times New Roman"/>
          <w:sz w:val="24"/>
          <w:szCs w:val="24"/>
        </w:rPr>
        <w:t xml:space="preserve"> </w:t>
      </w:r>
      <w:r w:rsidR="009672D2" w:rsidRPr="00BE32F4">
        <w:rPr>
          <w:rFonts w:ascii="Times New Roman" w:hAnsi="Times New Roman" w:cs="Times New Roman"/>
          <w:sz w:val="24"/>
          <w:szCs w:val="24"/>
        </w:rPr>
        <w:t>istnieje taki sposób procedowania</w:t>
      </w:r>
      <w:r w:rsidR="00ED23E1" w:rsidRPr="00BE32F4">
        <w:rPr>
          <w:rFonts w:ascii="Times New Roman" w:hAnsi="Times New Roman" w:cs="Times New Roman"/>
          <w:sz w:val="24"/>
          <w:szCs w:val="24"/>
        </w:rPr>
        <w:t xml:space="preserve"> konkursu, aby po jego rozstrzygnięciu podpisać umowy wieloletnie. Wystarczy właściwy zapis w  budżecie gminy i wpisania zadania do W</w:t>
      </w:r>
      <w:r w:rsidR="00BE32F4" w:rsidRPr="00BE32F4">
        <w:rPr>
          <w:rFonts w:ascii="Times New Roman" w:hAnsi="Times New Roman" w:cs="Times New Roman"/>
          <w:sz w:val="24"/>
          <w:szCs w:val="24"/>
        </w:rPr>
        <w:t xml:space="preserve">ieloletniego </w:t>
      </w:r>
      <w:r w:rsidR="00ED23E1" w:rsidRPr="00BE32F4">
        <w:rPr>
          <w:rFonts w:ascii="Times New Roman" w:hAnsi="Times New Roman" w:cs="Times New Roman"/>
          <w:sz w:val="24"/>
          <w:szCs w:val="24"/>
        </w:rPr>
        <w:t>P</w:t>
      </w:r>
      <w:r w:rsidR="00BE32F4" w:rsidRPr="00BE32F4">
        <w:rPr>
          <w:rFonts w:ascii="Times New Roman" w:hAnsi="Times New Roman" w:cs="Times New Roman"/>
          <w:sz w:val="24"/>
          <w:szCs w:val="24"/>
        </w:rPr>
        <w:t xml:space="preserve">lanu </w:t>
      </w:r>
      <w:r w:rsidR="00ED23E1" w:rsidRPr="00BE32F4">
        <w:rPr>
          <w:rFonts w:ascii="Times New Roman" w:hAnsi="Times New Roman" w:cs="Times New Roman"/>
          <w:sz w:val="24"/>
          <w:szCs w:val="24"/>
        </w:rPr>
        <w:t>F</w:t>
      </w:r>
      <w:r w:rsidR="00BE32F4" w:rsidRPr="00BE32F4">
        <w:rPr>
          <w:rFonts w:ascii="Times New Roman" w:hAnsi="Times New Roman" w:cs="Times New Roman"/>
          <w:sz w:val="24"/>
          <w:szCs w:val="24"/>
        </w:rPr>
        <w:t>inansowego.</w:t>
      </w:r>
    </w:p>
    <w:p w14:paraId="2BED9F92" w14:textId="319DE006" w:rsidR="0009169D" w:rsidRDefault="0009169D" w:rsidP="00BE3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4">
        <w:rPr>
          <w:rFonts w:ascii="Times New Roman" w:hAnsi="Times New Roman" w:cs="Times New Roman"/>
          <w:sz w:val="24"/>
          <w:szCs w:val="24"/>
        </w:rPr>
        <w:t xml:space="preserve">Następnie Pan Kamiński </w:t>
      </w:r>
      <w:r w:rsidR="00BE32F4" w:rsidRPr="00BE32F4">
        <w:rPr>
          <w:rFonts w:ascii="Times New Roman" w:hAnsi="Times New Roman" w:cs="Times New Roman"/>
          <w:sz w:val="24"/>
          <w:szCs w:val="24"/>
        </w:rPr>
        <w:t xml:space="preserve">przedstawił projekt sprawozdania z </w:t>
      </w:r>
      <w:r w:rsidRPr="00BE32F4">
        <w:rPr>
          <w:rFonts w:ascii="Times New Roman" w:hAnsi="Times New Roman" w:cs="Times New Roman"/>
          <w:sz w:val="24"/>
          <w:szCs w:val="24"/>
        </w:rPr>
        <w:t>Programu współpracy</w:t>
      </w:r>
      <w:r w:rsidR="00BE32F4" w:rsidRPr="00BE32F4">
        <w:rPr>
          <w:rFonts w:ascii="Times New Roman" w:hAnsi="Times New Roman" w:cs="Times New Roman"/>
          <w:sz w:val="24"/>
          <w:szCs w:val="24"/>
        </w:rPr>
        <w:t xml:space="preserve"> przygotowanego na sesję Rady Miasta.</w:t>
      </w:r>
    </w:p>
    <w:p w14:paraId="7464CDCE" w14:textId="5A384A53" w:rsidR="001E1003" w:rsidRPr="00BE32F4" w:rsidRDefault="001E1003" w:rsidP="00BE3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Dorota Limontas chciałaby, aby prace nad kolejnym programem współpracy zorganizować w taki sposób, by organizacje mogły wcześniej zgłaszać do niego nowe obszary działań, zgodne z potrzebami samych organizacji i mieszkańców Olsztyna.</w:t>
      </w:r>
    </w:p>
    <w:p w14:paraId="1BD2416A" w14:textId="39A83785" w:rsidR="00BE32F4" w:rsidRPr="00BE32F4" w:rsidRDefault="00BE32F4" w:rsidP="00BE3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4">
        <w:rPr>
          <w:rFonts w:ascii="Times New Roman" w:hAnsi="Times New Roman" w:cs="Times New Roman"/>
          <w:sz w:val="24"/>
          <w:szCs w:val="24"/>
        </w:rPr>
        <w:t>Sprawozdanie stanowi załącznik nr 1 do protokołu.</w:t>
      </w:r>
    </w:p>
    <w:p w14:paraId="0CCFCBCE" w14:textId="438090E0" w:rsidR="00BE32F4" w:rsidRDefault="00BE32F4" w:rsidP="001E1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4">
        <w:rPr>
          <w:rFonts w:ascii="Times New Roman" w:hAnsi="Times New Roman" w:cs="Times New Roman"/>
          <w:sz w:val="24"/>
          <w:szCs w:val="24"/>
        </w:rPr>
        <w:t xml:space="preserve">2.  Pan Bartosz Kamiński </w:t>
      </w:r>
      <w:r>
        <w:rPr>
          <w:rFonts w:ascii="Times New Roman" w:hAnsi="Times New Roman" w:cs="Times New Roman"/>
          <w:sz w:val="24"/>
          <w:szCs w:val="24"/>
        </w:rPr>
        <w:t xml:space="preserve">omówił założenia otwartego konkursu ofert na realizację zadania publicznego pn. </w:t>
      </w:r>
      <w:r w:rsidRPr="002D0D2F">
        <w:rPr>
          <w:rFonts w:ascii="Times New Roman" w:hAnsi="Times New Roman"/>
        </w:rPr>
        <w:t>„</w:t>
      </w:r>
      <w:r w:rsidRPr="002D0D2F">
        <w:rPr>
          <w:rFonts w:ascii="Times New Roman" w:hAnsi="Times New Roman"/>
          <w:b/>
        </w:rPr>
        <w:t>Program Aktywni Mieszkańcy – rozwój wspólnot lokalnych"</w:t>
      </w:r>
      <w:r w:rsidR="001E1003">
        <w:rPr>
          <w:rFonts w:ascii="Times New Roman" w:hAnsi="Times New Roman"/>
          <w:b/>
        </w:rPr>
        <w:t xml:space="preserve">, </w:t>
      </w:r>
      <w:r w:rsidR="001E1003" w:rsidRPr="001E1003">
        <w:rPr>
          <w:rFonts w:ascii="Times New Roman" w:hAnsi="Times New Roman"/>
          <w:bCs/>
        </w:rPr>
        <w:t>którego celem</w:t>
      </w:r>
      <w:r w:rsidR="001E1003">
        <w:rPr>
          <w:rFonts w:ascii="Times New Roman" w:hAnsi="Times New Roman"/>
          <w:b/>
        </w:rPr>
        <w:t xml:space="preserve"> </w:t>
      </w:r>
      <w:r w:rsidR="001E1003">
        <w:rPr>
          <w:rFonts w:ascii="Times New Roman" w:hAnsi="Times New Roman" w:cs="Times New Roman"/>
          <w:sz w:val="24"/>
          <w:szCs w:val="24"/>
        </w:rPr>
        <w:t xml:space="preserve">jest </w:t>
      </w:r>
      <w:r w:rsidRPr="00BE32F4">
        <w:rPr>
          <w:rFonts w:ascii="Times New Roman" w:hAnsi="Times New Roman" w:cs="Times New Roman"/>
          <w:sz w:val="24"/>
          <w:szCs w:val="24"/>
        </w:rPr>
        <w:t>wzrost kompetencji społecznych i aktywności mieszkańców Olsztyna</w:t>
      </w:r>
      <w:r w:rsidR="001E1003">
        <w:rPr>
          <w:rFonts w:ascii="Times New Roman" w:hAnsi="Times New Roman" w:cs="Times New Roman"/>
          <w:sz w:val="24"/>
          <w:szCs w:val="24"/>
        </w:rPr>
        <w:t xml:space="preserve">, </w:t>
      </w:r>
      <w:r w:rsidRPr="00BE32F4">
        <w:rPr>
          <w:rFonts w:ascii="Times New Roman" w:hAnsi="Times New Roman" w:cs="Times New Roman"/>
          <w:sz w:val="24"/>
          <w:szCs w:val="24"/>
        </w:rPr>
        <w:t>nawiązanie relacji sąsiedzkich oraz angażowanie się we wspólne inicjatywy służące budowaniu więzi i integracji międzypokoleniowej.</w:t>
      </w:r>
      <w:r w:rsidR="001E1003">
        <w:rPr>
          <w:rFonts w:ascii="Times New Roman" w:hAnsi="Times New Roman"/>
          <w:b/>
        </w:rPr>
        <w:t xml:space="preserve"> </w:t>
      </w:r>
      <w:r w:rsidRPr="00BE32F4">
        <w:rPr>
          <w:rFonts w:ascii="Times New Roman" w:hAnsi="Times New Roman" w:cs="Times New Roman"/>
          <w:sz w:val="24"/>
          <w:szCs w:val="24"/>
        </w:rPr>
        <w:t xml:space="preserve">Zaproponowane działania </w:t>
      </w:r>
      <w:r w:rsidR="001E1003">
        <w:rPr>
          <w:rFonts w:ascii="Times New Roman" w:hAnsi="Times New Roman" w:cs="Times New Roman"/>
          <w:sz w:val="24"/>
          <w:szCs w:val="24"/>
        </w:rPr>
        <w:t xml:space="preserve">będą </w:t>
      </w:r>
      <w:r w:rsidRPr="00BE32F4">
        <w:rPr>
          <w:rFonts w:ascii="Times New Roman" w:hAnsi="Times New Roman" w:cs="Times New Roman"/>
          <w:sz w:val="24"/>
          <w:szCs w:val="24"/>
        </w:rPr>
        <w:t>mog</w:t>
      </w:r>
      <w:r w:rsidR="001E1003">
        <w:rPr>
          <w:rFonts w:ascii="Times New Roman" w:hAnsi="Times New Roman" w:cs="Times New Roman"/>
          <w:sz w:val="24"/>
          <w:szCs w:val="24"/>
        </w:rPr>
        <w:t xml:space="preserve">ły </w:t>
      </w:r>
      <w:r w:rsidRPr="00BE32F4">
        <w:rPr>
          <w:rFonts w:ascii="Times New Roman" w:hAnsi="Times New Roman" w:cs="Times New Roman"/>
          <w:sz w:val="24"/>
          <w:szCs w:val="24"/>
        </w:rPr>
        <w:t>być realizowane między innymi poprzez wspólną organizację festynów, inicjatyw ekologicznych, kulturalnych, edukacyjnych, Podejmowane działania powinny zachęcać uczestników do wdrażania zmian i partycypacji w sprawach najbliższego otoczenia, uczyć samoorganizacji i pomocy sąsiedzkiej. Realizacja zadania musi odbywać się na terenie administracyjnym Gminy Olsztyn.</w:t>
      </w:r>
    </w:p>
    <w:p w14:paraId="362C8026" w14:textId="457498D1" w:rsidR="001E1003" w:rsidRDefault="001E1003" w:rsidP="001E1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Sprawy różne:</w:t>
      </w:r>
    </w:p>
    <w:p w14:paraId="0CA33028" w14:textId="2DC35AA6" w:rsidR="001E1003" w:rsidRDefault="001E1003" w:rsidP="001E1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kampania Promocyjna 1,5% dla Olsztyna.</w:t>
      </w:r>
    </w:p>
    <w:p w14:paraId="5F1CBA47" w14:textId="2E546733" w:rsidR="001E1003" w:rsidRDefault="001E1003" w:rsidP="001E1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Rada zastanawiała się, jak skutecznie dotrzeć do </w:t>
      </w:r>
      <w:r w:rsidR="00C56150">
        <w:rPr>
          <w:rFonts w:ascii="Times New Roman" w:hAnsi="Times New Roman" w:cs="Times New Roman"/>
          <w:sz w:val="24"/>
          <w:szCs w:val="24"/>
        </w:rPr>
        <w:t>mieszkańców Olsztyna z informacją, że mogą tą niewielką darowizną skutecznie budować potencjał lokalnych organizacji pozarządowych. Każda złotówka, która zostanie w Olsztynie i będzie służyła realizacji zadań sportowych, kulturalnych, pomocowych.</w:t>
      </w:r>
    </w:p>
    <w:p w14:paraId="059C0C4F" w14:textId="36F34717" w:rsidR="00C56150" w:rsidRDefault="00C56150" w:rsidP="001E1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Zdaniem Pani Limontas seniorzy często nie rozliczają 1,5 %, nie wszyscy z nich wiedzą, że można edytować PIT. Stąd powstała idea udania się do słuchaczy Uniwersytety III wieku na wykłady i poinformowaniu o takiej możliwości.</w:t>
      </w:r>
    </w:p>
    <w:p w14:paraId="13E6B426" w14:textId="6FDC435A" w:rsidR="00C56150" w:rsidRDefault="00C56150" w:rsidP="001E1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Ważne jest również dotarcie do społeczeństwa za pomocą środków masowego przekazu z informacją o organizacjach uprawnionych do otrzymywania 1,5%.</w:t>
      </w:r>
    </w:p>
    <w:p w14:paraId="51028BD9" w14:textId="77777777" w:rsidR="00C56150" w:rsidRDefault="00C56150" w:rsidP="001E1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9DB9D7" w14:textId="42D1BB6C" w:rsidR="00C56150" w:rsidRDefault="00C56150" w:rsidP="001E1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protokołowanie zakończono.</w:t>
      </w:r>
    </w:p>
    <w:p w14:paraId="7A1492D9" w14:textId="77777777" w:rsidR="001E1003" w:rsidRPr="001E1003" w:rsidRDefault="001E1003" w:rsidP="001E1003">
      <w:pPr>
        <w:spacing w:line="360" w:lineRule="auto"/>
        <w:rPr>
          <w:rFonts w:ascii="Times New Roman" w:hAnsi="Times New Roman"/>
          <w:b/>
        </w:rPr>
      </w:pPr>
    </w:p>
    <w:p w14:paraId="2E3890BC" w14:textId="77777777" w:rsidR="00BE32F4" w:rsidRPr="00BE32F4" w:rsidRDefault="00BE32F4" w:rsidP="00BE3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290E42" w14:textId="01E9BED7" w:rsidR="00BE32F4" w:rsidRPr="00BE32F4" w:rsidRDefault="00BE32F4" w:rsidP="00BE3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CDEC24" w14:textId="77777777" w:rsidR="008140BD" w:rsidRDefault="008140BD" w:rsidP="00D917E1"/>
    <w:p w14:paraId="3148228C" w14:textId="21EDE1AC" w:rsidR="008140BD" w:rsidRDefault="008140BD" w:rsidP="00D917E1"/>
    <w:p w14:paraId="30341A61" w14:textId="77777777" w:rsidR="00D917E1" w:rsidRDefault="00D917E1" w:rsidP="00D917E1">
      <w:pPr>
        <w:pStyle w:val="Akapitzlist"/>
      </w:pPr>
    </w:p>
    <w:sectPr w:rsidR="00D91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34E78"/>
    <w:multiLevelType w:val="hybridMultilevel"/>
    <w:tmpl w:val="318E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9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94"/>
    <w:rsid w:val="00082056"/>
    <w:rsid w:val="0009169D"/>
    <w:rsid w:val="001E1003"/>
    <w:rsid w:val="004F6722"/>
    <w:rsid w:val="00777C94"/>
    <w:rsid w:val="008140BD"/>
    <w:rsid w:val="008B7764"/>
    <w:rsid w:val="009672D2"/>
    <w:rsid w:val="00BE32F4"/>
    <w:rsid w:val="00C56150"/>
    <w:rsid w:val="00D4050C"/>
    <w:rsid w:val="00D917E1"/>
    <w:rsid w:val="00ED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9513"/>
  <w15:chartTrackingRefBased/>
  <w15:docId w15:val="{FF8EBF95-4B5E-46CB-BEAF-95B90485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Jarosławska</dc:creator>
  <cp:keywords/>
  <dc:description/>
  <cp:lastModifiedBy>Marta Jarosławska</cp:lastModifiedBy>
  <cp:revision>3</cp:revision>
  <dcterms:created xsi:type="dcterms:W3CDTF">2024-08-27T07:28:00Z</dcterms:created>
  <dcterms:modified xsi:type="dcterms:W3CDTF">2024-09-12T10:27:00Z</dcterms:modified>
</cp:coreProperties>
</file>